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0CE4" w14:textId="77777777" w:rsidR="003A3A0C" w:rsidRPr="00DA6E86" w:rsidRDefault="003A3A0C" w:rsidP="003A3A0C">
      <w:pPr>
        <w:pStyle w:val="Tekstpodstawowy"/>
        <w:rPr>
          <w:color w:val="000000" w:themeColor="text1"/>
        </w:rPr>
      </w:pPr>
    </w:p>
    <w:p w14:paraId="7E412FA9" w14:textId="77777777" w:rsidR="003A3A0C" w:rsidRPr="00DA6E86" w:rsidRDefault="003A3A0C" w:rsidP="003A3A0C">
      <w:pPr>
        <w:pStyle w:val="Tekstpodstawowy"/>
        <w:rPr>
          <w:color w:val="000000" w:themeColor="text1"/>
        </w:rPr>
      </w:pPr>
      <w:r w:rsidRPr="00DA6E86">
        <w:rPr>
          <w:noProof/>
          <w:color w:val="000000" w:themeColor="text1"/>
          <w:sz w:val="20"/>
          <w:lang w:val="pl-PL" w:eastAsia="pl-PL"/>
        </w:rPr>
        <w:drawing>
          <wp:anchor distT="0" distB="0" distL="114300" distR="114300" simplePos="0" relativeHeight="251659264" behindDoc="0" locked="0" layoutInCell="1" allowOverlap="1" wp14:anchorId="1F1D56CC" wp14:editId="4397A0F5">
            <wp:simplePos x="0" y="0"/>
            <wp:positionH relativeFrom="column">
              <wp:posOffset>187960</wp:posOffset>
            </wp:positionH>
            <wp:positionV relativeFrom="paragraph">
              <wp:posOffset>62865</wp:posOffset>
            </wp:positionV>
            <wp:extent cx="1339850" cy="164338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6660" w14:textId="3BE9241E" w:rsidR="003A3A0C" w:rsidRPr="00DA6E86" w:rsidRDefault="003066F2" w:rsidP="003066F2">
      <w:pPr>
        <w:pStyle w:val="Tekstpodstawowy"/>
        <w:rPr>
          <w:rFonts w:ascii="Arial" w:hAnsi="Arial" w:cs="Arial"/>
          <w:b w:val="0"/>
          <w:color w:val="000000" w:themeColor="text1"/>
          <w:sz w:val="22"/>
          <w:szCs w:val="22"/>
          <w:u w:val="single"/>
          <w:lang w:val="pl-PL"/>
        </w:rPr>
      </w:pPr>
      <w:r w:rsidRPr="00DA6E86">
        <w:rPr>
          <w:rFonts w:ascii="Arial" w:hAnsi="Arial" w:cs="Arial"/>
          <w:b w:val="0"/>
          <w:color w:val="000000" w:themeColor="text1"/>
          <w:sz w:val="22"/>
          <w:szCs w:val="22"/>
          <w:u w:val="single"/>
          <w:lang w:val="pl-PL"/>
        </w:rPr>
        <w:t>ZAMAWIAJĄCY:</w:t>
      </w:r>
    </w:p>
    <w:p w14:paraId="5E381E7E" w14:textId="77777777" w:rsidR="003066F2" w:rsidRPr="00DA6E86" w:rsidRDefault="003066F2" w:rsidP="003A3A0C">
      <w:pPr>
        <w:pStyle w:val="Tekstpodstawowy"/>
        <w:tabs>
          <w:tab w:val="left" w:pos="4860"/>
        </w:tabs>
        <w:rPr>
          <w:color w:val="000000" w:themeColor="text1"/>
        </w:rPr>
      </w:pPr>
    </w:p>
    <w:p w14:paraId="025952A0" w14:textId="77777777" w:rsidR="003066F2" w:rsidRPr="00DA6E86" w:rsidRDefault="003066F2" w:rsidP="003A3A0C">
      <w:pPr>
        <w:pStyle w:val="Tekstpodstawowy"/>
        <w:tabs>
          <w:tab w:val="left" w:pos="4860"/>
        </w:tabs>
        <w:rPr>
          <w:rFonts w:ascii="Arial" w:hAnsi="Arial" w:cs="Arial"/>
          <w:color w:val="000000" w:themeColor="text1"/>
          <w:sz w:val="22"/>
        </w:rPr>
      </w:pPr>
      <w:r w:rsidRPr="00DA6E86">
        <w:rPr>
          <w:rFonts w:ascii="Arial" w:hAnsi="Arial" w:cs="Arial"/>
          <w:color w:val="000000" w:themeColor="text1"/>
          <w:sz w:val="22"/>
        </w:rPr>
        <w:t>Gmina Goleniów</w:t>
      </w:r>
    </w:p>
    <w:p w14:paraId="0592D422" w14:textId="37C3664B" w:rsidR="003A3A0C" w:rsidRPr="00DA6E86" w:rsidRDefault="003A3A0C" w:rsidP="003A3A0C">
      <w:pPr>
        <w:pStyle w:val="Tekstpodstawowy"/>
        <w:tabs>
          <w:tab w:val="left" w:pos="4860"/>
        </w:tabs>
        <w:rPr>
          <w:rFonts w:ascii="Arial" w:hAnsi="Arial" w:cs="Arial"/>
          <w:color w:val="000000" w:themeColor="text1"/>
          <w:sz w:val="22"/>
        </w:rPr>
      </w:pPr>
      <w:r w:rsidRPr="00DA6E86">
        <w:rPr>
          <w:rFonts w:ascii="Arial" w:hAnsi="Arial" w:cs="Arial"/>
          <w:color w:val="000000" w:themeColor="text1"/>
          <w:sz w:val="22"/>
        </w:rPr>
        <w:t>Plac Lotników 1</w:t>
      </w:r>
    </w:p>
    <w:p w14:paraId="6CE0DA3D" w14:textId="77F2FB10" w:rsidR="003A3A0C" w:rsidRPr="00DA6E86" w:rsidRDefault="003A3A0C" w:rsidP="003A3A0C">
      <w:pPr>
        <w:pStyle w:val="Tekstpodstawowy"/>
        <w:tabs>
          <w:tab w:val="left" w:pos="4860"/>
        </w:tabs>
        <w:rPr>
          <w:rFonts w:ascii="Arial" w:hAnsi="Arial" w:cs="Arial"/>
          <w:color w:val="000000" w:themeColor="text1"/>
          <w:sz w:val="22"/>
          <w:lang w:val="de-DE"/>
        </w:rPr>
      </w:pPr>
      <w:r w:rsidRPr="00DA6E86">
        <w:rPr>
          <w:rFonts w:ascii="Arial" w:hAnsi="Arial" w:cs="Arial"/>
          <w:color w:val="000000" w:themeColor="text1"/>
          <w:sz w:val="22"/>
          <w:lang w:val="de-DE"/>
        </w:rPr>
        <w:t>72-100 Goleniów</w:t>
      </w:r>
    </w:p>
    <w:p w14:paraId="0DF2C06E" w14:textId="77777777" w:rsidR="003066F2" w:rsidRPr="00DA6E86" w:rsidRDefault="003A3A0C" w:rsidP="003066F2">
      <w:pPr>
        <w:pStyle w:val="Tekstpodstawowy"/>
        <w:tabs>
          <w:tab w:val="left" w:pos="4860"/>
        </w:tabs>
        <w:rPr>
          <w:rFonts w:ascii="Arial" w:hAnsi="Arial" w:cs="Arial"/>
          <w:color w:val="000000" w:themeColor="text1"/>
          <w:sz w:val="22"/>
          <w:lang w:val="de-DE"/>
        </w:rPr>
      </w:pPr>
      <w:r w:rsidRPr="00DA6E86">
        <w:rPr>
          <w:rFonts w:ascii="Arial" w:hAnsi="Arial" w:cs="Arial"/>
          <w:color w:val="000000" w:themeColor="text1"/>
          <w:sz w:val="22"/>
          <w:lang w:val="de-DE"/>
        </w:rPr>
        <w:t>e-mail: zamowienia.pub</w:t>
      </w:r>
      <w:r w:rsidR="003066F2" w:rsidRPr="00DA6E86">
        <w:rPr>
          <w:rFonts w:ascii="Arial" w:hAnsi="Arial" w:cs="Arial"/>
          <w:color w:val="000000" w:themeColor="text1"/>
          <w:sz w:val="22"/>
          <w:lang w:val="de-DE"/>
        </w:rPr>
        <w:t xml:space="preserve">liczne@goleniow.pl </w:t>
      </w:r>
    </w:p>
    <w:p w14:paraId="564550A9" w14:textId="34CCE76C" w:rsidR="003A3A0C" w:rsidRPr="00DA6E86" w:rsidRDefault="003A3A0C" w:rsidP="003066F2">
      <w:pPr>
        <w:pStyle w:val="Tekstpodstawowy"/>
        <w:tabs>
          <w:tab w:val="left" w:pos="4860"/>
        </w:tabs>
        <w:rPr>
          <w:rFonts w:ascii="Arial" w:hAnsi="Arial" w:cs="Arial"/>
          <w:color w:val="000000" w:themeColor="text1"/>
          <w:sz w:val="22"/>
          <w:lang w:val="de-DE"/>
        </w:rPr>
      </w:pPr>
      <w:r w:rsidRPr="00DA6E86">
        <w:rPr>
          <w:rFonts w:ascii="Arial" w:hAnsi="Arial" w:cs="Arial"/>
          <w:color w:val="000000" w:themeColor="text1"/>
          <w:sz w:val="22"/>
        </w:rPr>
        <w:t>Fax: 91 46 98 298</w:t>
      </w:r>
    </w:p>
    <w:p w14:paraId="53F07D2F" w14:textId="5B2606A8" w:rsidR="003A3A0C" w:rsidRPr="00DA6E86" w:rsidRDefault="003A3A0C" w:rsidP="00967B1A">
      <w:pPr>
        <w:spacing w:line="360" w:lineRule="auto"/>
        <w:jc w:val="both"/>
        <w:rPr>
          <w:rFonts w:ascii="Arial" w:hAnsi="Arial" w:cs="Arial"/>
          <w:color w:val="000000" w:themeColor="text1"/>
          <w:sz w:val="22"/>
          <w:szCs w:val="22"/>
        </w:rPr>
      </w:pPr>
      <w:r w:rsidRPr="00DA6E86">
        <w:rPr>
          <w:rFonts w:ascii="Arial" w:hAnsi="Arial" w:cs="Arial"/>
          <w:color w:val="000000" w:themeColor="text1"/>
          <w:sz w:val="22"/>
          <w:szCs w:val="22"/>
        </w:rPr>
        <w:t>______________________________________________________________________________</w:t>
      </w:r>
    </w:p>
    <w:p w14:paraId="0123BFF2" w14:textId="77777777" w:rsidR="00AA38F3" w:rsidRDefault="00AA38F3" w:rsidP="00DA1D22">
      <w:pPr>
        <w:spacing w:line="360" w:lineRule="auto"/>
        <w:rPr>
          <w:rFonts w:ascii="Arial" w:hAnsi="Arial" w:cs="Arial"/>
          <w:b/>
          <w:color w:val="000000" w:themeColor="text1"/>
        </w:rPr>
      </w:pPr>
    </w:p>
    <w:p w14:paraId="19C7BBE9" w14:textId="77777777" w:rsidR="00231274" w:rsidRPr="00DA6E86" w:rsidRDefault="00231274" w:rsidP="00DA1D22">
      <w:pPr>
        <w:spacing w:line="360" w:lineRule="auto"/>
        <w:rPr>
          <w:rFonts w:ascii="Arial" w:hAnsi="Arial" w:cs="Arial"/>
          <w:b/>
          <w:color w:val="000000" w:themeColor="text1"/>
        </w:rPr>
      </w:pPr>
    </w:p>
    <w:p w14:paraId="2C5F3391" w14:textId="5B49FA65" w:rsidR="00BC1460" w:rsidRPr="00DA6E86" w:rsidRDefault="008432AE" w:rsidP="00BC1460">
      <w:pPr>
        <w:spacing w:line="360" w:lineRule="auto"/>
        <w:jc w:val="center"/>
        <w:rPr>
          <w:rFonts w:ascii="Arial" w:hAnsi="Arial" w:cs="Arial"/>
          <w:b/>
          <w:color w:val="000000" w:themeColor="text1"/>
          <w:sz w:val="28"/>
          <w:szCs w:val="28"/>
        </w:rPr>
      </w:pPr>
      <w:r w:rsidRPr="00DA6E86">
        <w:rPr>
          <w:rFonts w:ascii="Arial" w:hAnsi="Arial" w:cs="Arial"/>
          <w:b/>
          <w:color w:val="000000" w:themeColor="text1"/>
          <w:sz w:val="28"/>
          <w:szCs w:val="28"/>
        </w:rPr>
        <w:t>SPECYFIKACJA</w:t>
      </w:r>
      <w:r w:rsidR="003A3A0C" w:rsidRPr="00DA6E86">
        <w:rPr>
          <w:rFonts w:ascii="Arial" w:hAnsi="Arial" w:cs="Arial"/>
          <w:b/>
          <w:color w:val="000000" w:themeColor="text1"/>
          <w:sz w:val="28"/>
          <w:szCs w:val="28"/>
        </w:rPr>
        <w:t xml:space="preserve"> </w:t>
      </w:r>
      <w:r w:rsidRPr="00DA6E86">
        <w:rPr>
          <w:rFonts w:ascii="Arial" w:hAnsi="Arial" w:cs="Arial"/>
          <w:b/>
          <w:color w:val="000000" w:themeColor="text1"/>
          <w:sz w:val="28"/>
          <w:szCs w:val="28"/>
        </w:rPr>
        <w:t>ISTOTNYCH WARUNKÓW ZAMÓWIENIA</w:t>
      </w:r>
    </w:p>
    <w:p w14:paraId="37399F7E" w14:textId="77777777" w:rsidR="00AA38F3" w:rsidRPr="00DA6E86" w:rsidRDefault="00AA38F3" w:rsidP="00BC1460">
      <w:pPr>
        <w:spacing w:line="360" w:lineRule="auto"/>
        <w:jc w:val="center"/>
        <w:rPr>
          <w:rFonts w:ascii="Arial" w:hAnsi="Arial" w:cs="Arial"/>
          <w:color w:val="000000" w:themeColor="text1"/>
          <w:sz w:val="22"/>
          <w:szCs w:val="22"/>
          <w:u w:val="single"/>
        </w:rPr>
      </w:pPr>
    </w:p>
    <w:p w14:paraId="4017E1CA" w14:textId="400FF324" w:rsidR="00BC1460" w:rsidRPr="00DA6E86" w:rsidRDefault="008432AE" w:rsidP="00BC1460">
      <w:pPr>
        <w:spacing w:line="360" w:lineRule="auto"/>
        <w:jc w:val="center"/>
        <w:rPr>
          <w:rFonts w:ascii="Arial" w:hAnsi="Arial" w:cs="Arial"/>
          <w:color w:val="000000" w:themeColor="text1"/>
          <w:sz w:val="22"/>
          <w:szCs w:val="22"/>
          <w:u w:val="single"/>
        </w:rPr>
      </w:pPr>
      <w:r w:rsidRPr="00DA6E86">
        <w:rPr>
          <w:rFonts w:ascii="Arial" w:hAnsi="Arial" w:cs="Arial"/>
          <w:color w:val="000000" w:themeColor="text1"/>
          <w:sz w:val="22"/>
          <w:szCs w:val="22"/>
          <w:u w:val="single"/>
        </w:rPr>
        <w:t>PRZEDMIOT ZAMÓWIENIA:</w:t>
      </w:r>
    </w:p>
    <w:p w14:paraId="5B1A8A7C" w14:textId="36FD35E4" w:rsidR="00AA38F3" w:rsidRPr="00231274" w:rsidRDefault="00EF71A6" w:rsidP="00231274">
      <w:pPr>
        <w:widowControl w:val="0"/>
        <w:suppressAutoHyphens/>
        <w:autoSpaceDE w:val="0"/>
        <w:autoSpaceDN w:val="0"/>
        <w:jc w:val="center"/>
        <w:textAlignment w:val="baseline"/>
        <w:rPr>
          <w:rFonts w:ascii="Arial" w:hAnsi="Arial" w:cs="Arial"/>
          <w:b/>
          <w:color w:val="000000" w:themeColor="text1"/>
        </w:rPr>
      </w:pPr>
      <w:r>
        <w:rPr>
          <w:rFonts w:ascii="Arial" w:hAnsi="Arial" w:cs="Arial"/>
          <w:b/>
          <w:color w:val="000000" w:themeColor="text1"/>
        </w:rPr>
        <w:t>Dostawa</w:t>
      </w:r>
      <w:r w:rsidR="00231274">
        <w:rPr>
          <w:rFonts w:ascii="Arial" w:hAnsi="Arial" w:cs="Arial"/>
          <w:b/>
          <w:color w:val="000000" w:themeColor="text1"/>
        </w:rPr>
        <w:t xml:space="preserve"> urządzeń</w:t>
      </w:r>
      <w:r w:rsidR="0096235B">
        <w:rPr>
          <w:rFonts w:ascii="Arial" w:hAnsi="Arial" w:cs="Arial"/>
          <w:b/>
          <w:color w:val="000000" w:themeColor="text1"/>
        </w:rPr>
        <w:t xml:space="preserve"> i sprzętów </w:t>
      </w:r>
      <w:r w:rsidR="00231274">
        <w:rPr>
          <w:rFonts w:ascii="Arial" w:hAnsi="Arial" w:cs="Arial"/>
          <w:b/>
          <w:color w:val="000000" w:themeColor="text1"/>
        </w:rPr>
        <w:t>w ramach zadania pn.: „</w:t>
      </w:r>
      <w:r w:rsidR="00231274" w:rsidRPr="00231274">
        <w:rPr>
          <w:rFonts w:ascii="Arial" w:hAnsi="Arial" w:cs="Arial"/>
          <w:b/>
        </w:rPr>
        <w:t>Wyposażenie Zakładu Aktywności Zawodowej</w:t>
      </w:r>
      <w:r w:rsidR="0096235B">
        <w:rPr>
          <w:rFonts w:ascii="Arial" w:hAnsi="Arial" w:cs="Arial"/>
          <w:b/>
        </w:rPr>
        <w:t xml:space="preserve"> </w:t>
      </w:r>
      <w:r w:rsidR="00231274" w:rsidRPr="00231274">
        <w:rPr>
          <w:rFonts w:ascii="Arial" w:hAnsi="Arial" w:cs="Arial"/>
          <w:b/>
        </w:rPr>
        <w:t>w Goleniowskim Parku Przemysłowym”</w:t>
      </w:r>
    </w:p>
    <w:p w14:paraId="79465214" w14:textId="77777777" w:rsidR="00231274" w:rsidRDefault="00231274" w:rsidP="00BC1460">
      <w:pPr>
        <w:tabs>
          <w:tab w:val="right" w:leader="underscore" w:pos="9072"/>
        </w:tabs>
        <w:jc w:val="center"/>
        <w:rPr>
          <w:rFonts w:ascii="Arial" w:hAnsi="Arial" w:cs="Arial"/>
          <w:color w:val="000000" w:themeColor="text1"/>
          <w:sz w:val="22"/>
          <w:szCs w:val="22"/>
          <w:u w:val="single"/>
        </w:rPr>
      </w:pPr>
    </w:p>
    <w:p w14:paraId="6F3DC7D7" w14:textId="369E785F" w:rsidR="00BC1460" w:rsidRPr="00DA6E86" w:rsidRDefault="003A3A0C" w:rsidP="00BC1460">
      <w:pPr>
        <w:tabs>
          <w:tab w:val="right" w:leader="underscore" w:pos="9072"/>
        </w:tabs>
        <w:jc w:val="center"/>
        <w:rPr>
          <w:rFonts w:ascii="Arial" w:hAnsi="Arial" w:cs="Arial"/>
          <w:color w:val="000000" w:themeColor="text1"/>
          <w:sz w:val="22"/>
          <w:szCs w:val="22"/>
          <w:u w:val="single"/>
        </w:rPr>
      </w:pPr>
      <w:r w:rsidRPr="00DA6E86">
        <w:rPr>
          <w:rFonts w:ascii="Arial" w:hAnsi="Arial" w:cs="Arial"/>
          <w:color w:val="000000" w:themeColor="text1"/>
          <w:sz w:val="22"/>
          <w:szCs w:val="22"/>
          <w:u w:val="single"/>
        </w:rPr>
        <w:t>ZNAK SPRAWY</w:t>
      </w:r>
      <w:r w:rsidR="008432AE" w:rsidRPr="00DA6E86">
        <w:rPr>
          <w:rFonts w:ascii="Arial" w:hAnsi="Arial" w:cs="Arial"/>
          <w:color w:val="000000" w:themeColor="text1"/>
          <w:sz w:val="22"/>
          <w:szCs w:val="22"/>
          <w:u w:val="single"/>
        </w:rPr>
        <w:t>:</w:t>
      </w:r>
      <w:r w:rsidRPr="00DA6E86">
        <w:rPr>
          <w:rFonts w:ascii="Arial" w:hAnsi="Arial" w:cs="Arial"/>
          <w:color w:val="000000" w:themeColor="text1"/>
          <w:sz w:val="22"/>
          <w:szCs w:val="22"/>
          <w:u w:val="single"/>
        </w:rPr>
        <w:t xml:space="preserve"> </w:t>
      </w:r>
    </w:p>
    <w:p w14:paraId="2B41AC7C" w14:textId="443435A0" w:rsidR="00E57B9D" w:rsidRPr="00DA6E86" w:rsidRDefault="00E91634" w:rsidP="00BC1460">
      <w:pPr>
        <w:tabs>
          <w:tab w:val="right" w:leader="underscore" w:pos="9072"/>
        </w:tabs>
        <w:jc w:val="center"/>
        <w:rPr>
          <w:rFonts w:ascii="Arial" w:hAnsi="Arial" w:cs="Arial"/>
          <w:b/>
          <w:color w:val="000000" w:themeColor="text1"/>
          <w:sz w:val="22"/>
          <w:szCs w:val="22"/>
        </w:rPr>
      </w:pPr>
      <w:r w:rsidRPr="00537713">
        <w:rPr>
          <w:rFonts w:ascii="Arial" w:hAnsi="Arial" w:cs="Arial"/>
          <w:b/>
          <w:color w:val="000000" w:themeColor="text1"/>
          <w:sz w:val="22"/>
          <w:szCs w:val="22"/>
        </w:rPr>
        <w:t>WGG.271.4</w:t>
      </w:r>
      <w:r w:rsidR="00231274">
        <w:rPr>
          <w:rFonts w:ascii="Arial" w:hAnsi="Arial" w:cs="Arial"/>
          <w:b/>
          <w:color w:val="000000" w:themeColor="text1"/>
          <w:sz w:val="22"/>
          <w:szCs w:val="22"/>
        </w:rPr>
        <w:t>.106</w:t>
      </w:r>
      <w:r w:rsidR="00361E50" w:rsidRPr="00537713">
        <w:rPr>
          <w:rFonts w:ascii="Arial" w:hAnsi="Arial" w:cs="Arial"/>
          <w:b/>
          <w:color w:val="000000" w:themeColor="text1"/>
          <w:sz w:val="22"/>
          <w:szCs w:val="22"/>
        </w:rPr>
        <w:t>.</w:t>
      </w:r>
      <w:r w:rsidR="00DA1D22" w:rsidRPr="00537713">
        <w:rPr>
          <w:rFonts w:ascii="Arial" w:hAnsi="Arial" w:cs="Arial"/>
          <w:b/>
          <w:color w:val="000000" w:themeColor="text1"/>
          <w:sz w:val="22"/>
          <w:szCs w:val="22"/>
        </w:rPr>
        <w:t>2018</w:t>
      </w:r>
      <w:r w:rsidR="00362C79">
        <w:rPr>
          <w:rFonts w:ascii="Arial" w:hAnsi="Arial" w:cs="Arial"/>
          <w:b/>
          <w:color w:val="000000" w:themeColor="text1"/>
          <w:sz w:val="22"/>
          <w:szCs w:val="22"/>
        </w:rPr>
        <w:t>.IS</w:t>
      </w:r>
    </w:p>
    <w:p w14:paraId="05D77B36" w14:textId="77777777" w:rsidR="00BC1460" w:rsidRPr="00DA6E86" w:rsidRDefault="00BC1460" w:rsidP="00BC1460">
      <w:pPr>
        <w:tabs>
          <w:tab w:val="right" w:leader="underscore" w:pos="9072"/>
        </w:tabs>
        <w:jc w:val="center"/>
        <w:rPr>
          <w:rFonts w:ascii="Arial" w:hAnsi="Arial" w:cs="Arial"/>
          <w:b/>
          <w:color w:val="000000" w:themeColor="text1"/>
          <w:sz w:val="22"/>
          <w:szCs w:val="22"/>
        </w:rPr>
      </w:pPr>
    </w:p>
    <w:p w14:paraId="243F8DBE" w14:textId="77777777" w:rsidR="00AA38F3" w:rsidRPr="00DA6E86" w:rsidRDefault="00AA38F3" w:rsidP="00BC1460">
      <w:pPr>
        <w:tabs>
          <w:tab w:val="right" w:leader="underscore" w:pos="9072"/>
        </w:tabs>
        <w:jc w:val="center"/>
        <w:rPr>
          <w:rFonts w:ascii="Arial" w:hAnsi="Arial" w:cs="Arial"/>
          <w:b/>
          <w:color w:val="000000" w:themeColor="text1"/>
          <w:sz w:val="22"/>
          <w:szCs w:val="22"/>
        </w:rPr>
      </w:pPr>
    </w:p>
    <w:p w14:paraId="6D8B1817" w14:textId="264571EB" w:rsidR="003A3A0C" w:rsidRPr="00DA6E86" w:rsidRDefault="003A3A0C" w:rsidP="00E57B9D">
      <w:pPr>
        <w:pStyle w:val="Tekstpodstawowy"/>
        <w:jc w:val="center"/>
        <w:rPr>
          <w:rFonts w:ascii="Arial" w:hAnsi="Arial" w:cs="Arial"/>
          <w:b w:val="0"/>
          <w:color w:val="000000" w:themeColor="text1"/>
          <w:sz w:val="22"/>
          <w:szCs w:val="22"/>
          <w:u w:val="single"/>
          <w:lang w:val="pl-PL"/>
        </w:rPr>
      </w:pPr>
      <w:r w:rsidRPr="00DA6E86">
        <w:rPr>
          <w:rFonts w:ascii="Arial" w:hAnsi="Arial" w:cs="Arial"/>
          <w:b w:val="0"/>
          <w:color w:val="000000" w:themeColor="text1"/>
          <w:sz w:val="22"/>
          <w:szCs w:val="22"/>
          <w:u w:val="single"/>
          <w:lang w:val="pl-PL"/>
        </w:rPr>
        <w:t>TRYB POSTĘPOWANIA</w:t>
      </w:r>
      <w:r w:rsidR="00113D52" w:rsidRPr="00DA6E86">
        <w:rPr>
          <w:rFonts w:ascii="Arial" w:hAnsi="Arial" w:cs="Arial"/>
          <w:b w:val="0"/>
          <w:color w:val="000000" w:themeColor="text1"/>
          <w:sz w:val="22"/>
          <w:szCs w:val="22"/>
          <w:u w:val="single"/>
          <w:lang w:val="pl-PL"/>
        </w:rPr>
        <w:t>:</w:t>
      </w:r>
    </w:p>
    <w:p w14:paraId="30286B8F" w14:textId="77777777" w:rsidR="00BC1460" w:rsidRPr="00DA6E86" w:rsidRDefault="00BC1460" w:rsidP="00E57B9D">
      <w:pPr>
        <w:pStyle w:val="Tekstpodstawowy"/>
        <w:jc w:val="center"/>
        <w:rPr>
          <w:rFonts w:ascii="Arial" w:hAnsi="Arial" w:cs="Arial"/>
          <w:b w:val="0"/>
          <w:color w:val="000000" w:themeColor="text1"/>
          <w:sz w:val="22"/>
          <w:szCs w:val="22"/>
          <w:u w:val="single"/>
          <w:lang w:val="pl-PL"/>
        </w:rPr>
      </w:pPr>
    </w:p>
    <w:p w14:paraId="6A3DAEBF" w14:textId="12978D75" w:rsidR="00113D52" w:rsidRPr="00DA6E86" w:rsidRDefault="008432AE" w:rsidP="00EE09BF">
      <w:pPr>
        <w:pStyle w:val="Tekstpodstawowy"/>
        <w:jc w:val="center"/>
        <w:rPr>
          <w:rFonts w:ascii="Arial" w:hAnsi="Arial" w:cs="Arial"/>
          <w:color w:val="000000" w:themeColor="text1"/>
          <w:sz w:val="22"/>
          <w:szCs w:val="22"/>
        </w:rPr>
      </w:pPr>
      <w:r w:rsidRPr="00DA6E86">
        <w:rPr>
          <w:rFonts w:ascii="Arial" w:hAnsi="Arial" w:cs="Arial"/>
          <w:color w:val="000000" w:themeColor="text1"/>
          <w:sz w:val="22"/>
          <w:szCs w:val="22"/>
        </w:rPr>
        <w:t xml:space="preserve">Postępowanie prowadzone </w:t>
      </w:r>
      <w:r w:rsidR="00AA38F3" w:rsidRPr="00DA6E86">
        <w:rPr>
          <w:rFonts w:ascii="Arial" w:hAnsi="Arial" w:cs="Arial"/>
          <w:color w:val="000000" w:themeColor="text1"/>
          <w:sz w:val="22"/>
          <w:szCs w:val="22"/>
          <w:lang w:val="pl-PL"/>
        </w:rPr>
        <w:t xml:space="preserve">jest </w:t>
      </w:r>
      <w:r w:rsidRPr="00DA6E86">
        <w:rPr>
          <w:rFonts w:ascii="Arial" w:hAnsi="Arial" w:cs="Arial"/>
          <w:color w:val="000000" w:themeColor="text1"/>
          <w:sz w:val="22"/>
          <w:szCs w:val="22"/>
        </w:rPr>
        <w:t>w trybie przetargu nieogra</w:t>
      </w:r>
      <w:r w:rsidR="00113D52" w:rsidRPr="00DA6E86">
        <w:rPr>
          <w:rFonts w:ascii="Arial" w:hAnsi="Arial" w:cs="Arial"/>
          <w:color w:val="000000" w:themeColor="text1"/>
          <w:sz w:val="22"/>
          <w:szCs w:val="22"/>
        </w:rPr>
        <w:t>niczonego</w:t>
      </w:r>
    </w:p>
    <w:p w14:paraId="3E96AFAE" w14:textId="222C22E2" w:rsidR="00113D52" w:rsidRPr="00DA6E86" w:rsidRDefault="00BD7304" w:rsidP="00EE09BF">
      <w:pPr>
        <w:pStyle w:val="Tekstpodstawowy"/>
        <w:jc w:val="center"/>
        <w:rPr>
          <w:rFonts w:ascii="Arial" w:hAnsi="Arial" w:cs="Arial"/>
          <w:color w:val="000000" w:themeColor="text1"/>
          <w:sz w:val="22"/>
          <w:szCs w:val="22"/>
        </w:rPr>
      </w:pPr>
      <w:r w:rsidRPr="00DA6E86">
        <w:rPr>
          <w:rFonts w:ascii="Arial" w:hAnsi="Arial" w:cs="Arial"/>
          <w:color w:val="000000" w:themeColor="text1"/>
          <w:sz w:val="22"/>
          <w:szCs w:val="22"/>
        </w:rPr>
        <w:t xml:space="preserve">(art. 39 - </w:t>
      </w:r>
      <w:r w:rsidR="003A3A0C" w:rsidRPr="00DA6E86">
        <w:rPr>
          <w:rFonts w:ascii="Arial" w:hAnsi="Arial" w:cs="Arial"/>
          <w:color w:val="000000" w:themeColor="text1"/>
          <w:sz w:val="22"/>
          <w:szCs w:val="22"/>
        </w:rPr>
        <w:t>46 ustawy z </w:t>
      </w:r>
      <w:r w:rsidR="008432AE" w:rsidRPr="00DA6E86">
        <w:rPr>
          <w:rFonts w:ascii="Arial" w:hAnsi="Arial" w:cs="Arial"/>
          <w:color w:val="000000" w:themeColor="text1"/>
          <w:sz w:val="22"/>
          <w:szCs w:val="22"/>
        </w:rPr>
        <w:t>dnia 29 stycznia 2004 r. Prawo zamówień publicznych</w:t>
      </w:r>
      <w:r w:rsidR="00113D52" w:rsidRPr="00DA6E86">
        <w:rPr>
          <w:rFonts w:ascii="Arial" w:hAnsi="Arial" w:cs="Arial"/>
          <w:color w:val="000000" w:themeColor="text1"/>
          <w:sz w:val="22"/>
          <w:szCs w:val="22"/>
        </w:rPr>
        <w:t xml:space="preserve"> </w:t>
      </w:r>
    </w:p>
    <w:p w14:paraId="1818EA08" w14:textId="7EFB3C13" w:rsidR="008432AE" w:rsidRPr="00DA6E86" w:rsidRDefault="003A3A0C" w:rsidP="00EE09BF">
      <w:pPr>
        <w:pStyle w:val="Tekstpodstawowy"/>
        <w:jc w:val="center"/>
        <w:rPr>
          <w:rFonts w:ascii="Arial" w:hAnsi="Arial" w:cs="Arial"/>
          <w:b w:val="0"/>
          <w:color w:val="000000" w:themeColor="text1"/>
          <w:sz w:val="22"/>
          <w:szCs w:val="22"/>
        </w:rPr>
      </w:pPr>
      <w:r w:rsidRPr="00DA6E86">
        <w:rPr>
          <w:rFonts w:ascii="Arial" w:hAnsi="Arial" w:cs="Arial"/>
          <w:color w:val="000000" w:themeColor="text1"/>
          <w:sz w:val="22"/>
          <w:szCs w:val="22"/>
        </w:rPr>
        <w:t>t</w:t>
      </w:r>
      <w:r w:rsidR="00DA1D22" w:rsidRPr="00DA6E86">
        <w:rPr>
          <w:rFonts w:ascii="Arial" w:hAnsi="Arial" w:cs="Arial"/>
          <w:color w:val="000000" w:themeColor="text1"/>
          <w:sz w:val="22"/>
          <w:szCs w:val="22"/>
        </w:rPr>
        <w:t>j. Dz. U. z 2017 poz. 1579</w:t>
      </w:r>
      <w:r w:rsidRPr="00DA6E86">
        <w:rPr>
          <w:rFonts w:ascii="Arial" w:hAnsi="Arial" w:cs="Arial"/>
          <w:color w:val="000000" w:themeColor="text1"/>
          <w:sz w:val="22"/>
          <w:szCs w:val="22"/>
          <w:lang w:val="pl-PL"/>
        </w:rPr>
        <w:t xml:space="preserve"> z póź</w:t>
      </w:r>
      <w:r w:rsidR="00713352" w:rsidRPr="00DA6E86">
        <w:rPr>
          <w:rFonts w:ascii="Arial" w:hAnsi="Arial" w:cs="Arial"/>
          <w:color w:val="000000" w:themeColor="text1"/>
          <w:sz w:val="22"/>
          <w:szCs w:val="22"/>
          <w:lang w:val="pl-PL"/>
        </w:rPr>
        <w:t>n</w:t>
      </w:r>
      <w:r w:rsidRPr="00DA6E86">
        <w:rPr>
          <w:rFonts w:ascii="Arial" w:hAnsi="Arial" w:cs="Arial"/>
          <w:color w:val="000000" w:themeColor="text1"/>
          <w:sz w:val="22"/>
          <w:szCs w:val="22"/>
          <w:lang w:val="pl-PL"/>
        </w:rPr>
        <w:t>. z</w:t>
      </w:r>
      <w:r w:rsidR="003D7372" w:rsidRPr="00DA6E86">
        <w:rPr>
          <w:rFonts w:ascii="Arial" w:hAnsi="Arial" w:cs="Arial"/>
          <w:color w:val="000000" w:themeColor="text1"/>
          <w:sz w:val="22"/>
          <w:szCs w:val="22"/>
          <w:lang w:val="pl-PL"/>
        </w:rPr>
        <w:t>m.</w:t>
      </w:r>
      <w:r w:rsidR="008432AE" w:rsidRPr="00DA6E86">
        <w:rPr>
          <w:rFonts w:ascii="Arial" w:hAnsi="Arial" w:cs="Arial"/>
          <w:color w:val="000000" w:themeColor="text1"/>
          <w:sz w:val="22"/>
          <w:szCs w:val="22"/>
        </w:rPr>
        <w:t>)</w:t>
      </w:r>
    </w:p>
    <w:p w14:paraId="5665C64D" w14:textId="77777777" w:rsidR="003A3A0C" w:rsidRPr="00DA6E86" w:rsidRDefault="003A3A0C" w:rsidP="00EE09BF">
      <w:pPr>
        <w:pStyle w:val="Tekstpodstawowy"/>
        <w:jc w:val="both"/>
        <w:rPr>
          <w:rFonts w:ascii="Arial" w:hAnsi="Arial" w:cs="Arial"/>
          <w:b w:val="0"/>
          <w:color w:val="000000" w:themeColor="text1"/>
          <w:sz w:val="22"/>
          <w:szCs w:val="22"/>
          <w:lang w:val="pl-PL"/>
        </w:rPr>
      </w:pPr>
    </w:p>
    <w:p w14:paraId="352D6B92" w14:textId="77777777" w:rsidR="00AA38F3" w:rsidRPr="00DA6E86" w:rsidRDefault="00AA38F3" w:rsidP="00EE09BF">
      <w:pPr>
        <w:pStyle w:val="Tekstpodstawowy"/>
        <w:jc w:val="both"/>
        <w:rPr>
          <w:rFonts w:ascii="Arial" w:hAnsi="Arial" w:cs="Arial"/>
          <w:b w:val="0"/>
          <w:color w:val="000000" w:themeColor="text1"/>
          <w:sz w:val="22"/>
          <w:szCs w:val="22"/>
          <w:lang w:val="pl-PL"/>
        </w:rPr>
      </w:pPr>
    </w:p>
    <w:p w14:paraId="19B30885" w14:textId="2008B393" w:rsidR="00BC1460" w:rsidRPr="00DA6E86" w:rsidRDefault="00113D52" w:rsidP="00BC1460">
      <w:pPr>
        <w:widowControl w:val="0"/>
        <w:spacing w:line="360" w:lineRule="auto"/>
        <w:jc w:val="center"/>
        <w:rPr>
          <w:rFonts w:ascii="Arial" w:hAnsi="Arial" w:cs="Arial"/>
          <w:bCs/>
          <w:color w:val="000000" w:themeColor="text1"/>
          <w:sz w:val="22"/>
          <w:szCs w:val="22"/>
          <w:u w:val="single"/>
        </w:rPr>
      </w:pPr>
      <w:r w:rsidRPr="00DA6E86">
        <w:rPr>
          <w:rFonts w:ascii="Arial" w:hAnsi="Arial" w:cs="Arial"/>
          <w:bCs/>
          <w:color w:val="000000" w:themeColor="text1"/>
          <w:sz w:val="22"/>
          <w:szCs w:val="22"/>
          <w:u w:val="single"/>
        </w:rPr>
        <w:t>WARTOŚĆ SZACUNKOWA:</w:t>
      </w:r>
    </w:p>
    <w:p w14:paraId="1BD4D6C1" w14:textId="79984158" w:rsidR="00113D52" w:rsidRPr="00DA6E86" w:rsidRDefault="00113D52" w:rsidP="00E57B9D">
      <w:pPr>
        <w:widowControl w:val="0"/>
        <w:jc w:val="center"/>
        <w:rPr>
          <w:rFonts w:ascii="Arial" w:hAnsi="Arial" w:cs="Arial"/>
          <w:b/>
          <w:color w:val="000000" w:themeColor="text1"/>
          <w:sz w:val="22"/>
          <w:szCs w:val="22"/>
        </w:rPr>
      </w:pPr>
      <w:r w:rsidRPr="00DA6E86">
        <w:rPr>
          <w:rFonts w:ascii="Arial" w:hAnsi="Arial" w:cs="Arial"/>
          <w:b/>
          <w:color w:val="000000" w:themeColor="text1"/>
          <w:sz w:val="22"/>
          <w:szCs w:val="22"/>
        </w:rPr>
        <w:t>P</w:t>
      </w:r>
      <w:r w:rsidR="008432AE" w:rsidRPr="00DA6E86">
        <w:rPr>
          <w:rFonts w:ascii="Arial" w:hAnsi="Arial" w:cs="Arial"/>
          <w:b/>
          <w:color w:val="000000" w:themeColor="text1"/>
          <w:sz w:val="22"/>
          <w:szCs w:val="22"/>
        </w:rPr>
        <w:t>oniżej kwot określonych w przepisach wydanych na podstawie art. 11 ust. 8 ustawy z dnia 29 stycznia 2004 roku Prawo zamówień publicznych</w:t>
      </w:r>
    </w:p>
    <w:p w14:paraId="610FD543" w14:textId="77777777" w:rsidR="00E57B9D" w:rsidRPr="00DA6E86" w:rsidRDefault="00E57B9D" w:rsidP="00E57B9D">
      <w:pPr>
        <w:widowControl w:val="0"/>
        <w:jc w:val="center"/>
        <w:rPr>
          <w:rFonts w:ascii="Arial" w:hAnsi="Arial" w:cs="Arial"/>
          <w:b/>
          <w:color w:val="000000" w:themeColor="text1"/>
          <w:sz w:val="22"/>
          <w:szCs w:val="22"/>
        </w:rPr>
      </w:pPr>
    </w:p>
    <w:p w14:paraId="5E3E97AA" w14:textId="77777777" w:rsidR="00AA38F3" w:rsidRPr="00DA6E86" w:rsidRDefault="00AA38F3" w:rsidP="00E57B9D">
      <w:pPr>
        <w:widowControl w:val="0"/>
        <w:jc w:val="center"/>
        <w:rPr>
          <w:rFonts w:ascii="Arial" w:hAnsi="Arial" w:cs="Arial"/>
          <w:b/>
          <w:color w:val="000000" w:themeColor="text1"/>
          <w:sz w:val="22"/>
          <w:szCs w:val="22"/>
        </w:rPr>
      </w:pPr>
    </w:p>
    <w:p w14:paraId="3D5E8BB5" w14:textId="77777777" w:rsidR="00C44081" w:rsidRPr="00DA6E86" w:rsidRDefault="00C44081" w:rsidP="00F145DA">
      <w:pPr>
        <w:rPr>
          <w:rFonts w:ascii="Arial" w:hAnsi="Arial" w:cs="Arial"/>
          <w:color w:val="000000" w:themeColor="text1"/>
          <w:sz w:val="22"/>
          <w:szCs w:val="22"/>
          <w:u w:val="single"/>
        </w:rPr>
      </w:pPr>
    </w:p>
    <w:p w14:paraId="4EC8EC14" w14:textId="7DAB39EB" w:rsidR="008432AE" w:rsidRDefault="001F2A98" w:rsidP="001F2A98">
      <w:pPr>
        <w:jc w:val="center"/>
        <w:rPr>
          <w:rFonts w:ascii="Arial" w:hAnsi="Arial" w:cs="Arial"/>
          <w:color w:val="000000" w:themeColor="text1"/>
          <w:sz w:val="22"/>
          <w:szCs w:val="22"/>
          <w:u w:val="single"/>
        </w:rPr>
      </w:pPr>
      <w:r w:rsidRPr="00DA6E86">
        <w:rPr>
          <w:rFonts w:ascii="Arial" w:hAnsi="Arial" w:cs="Arial"/>
          <w:color w:val="000000" w:themeColor="text1"/>
          <w:sz w:val="22"/>
          <w:szCs w:val="22"/>
        </w:rPr>
        <w:t xml:space="preserve">                                                                                </w:t>
      </w:r>
      <w:r w:rsidR="00113D52" w:rsidRPr="00DA6E86">
        <w:rPr>
          <w:rFonts w:ascii="Arial" w:hAnsi="Arial" w:cs="Arial"/>
          <w:color w:val="000000" w:themeColor="text1"/>
          <w:sz w:val="22"/>
          <w:szCs w:val="22"/>
          <w:u w:val="single"/>
        </w:rPr>
        <w:t>ZATWIERDZIŁ:</w:t>
      </w:r>
    </w:p>
    <w:p w14:paraId="38F1B7AE" w14:textId="043FAB35" w:rsidR="00AA38F3" w:rsidRPr="00C4499C" w:rsidRDefault="00C4499C" w:rsidP="00C4499C">
      <w:pPr>
        <w:autoSpaceDE w:val="0"/>
        <w:autoSpaceDN w:val="0"/>
        <w:adjustRightInd w:val="0"/>
        <w:snapToGrid w:val="0"/>
        <w:jc w:val="center"/>
        <w:rPr>
          <w:rFonts w:ascii="Arial" w:hAnsi="Arial" w:cs="Arial"/>
          <w:b/>
          <w:color w:val="000000" w:themeColor="text1"/>
          <w:sz w:val="22"/>
          <w:szCs w:val="22"/>
        </w:rPr>
      </w:pPr>
      <w:r>
        <w:rPr>
          <w:rFonts w:ascii="Arial" w:hAnsi="Arial" w:cs="Arial"/>
          <w:b/>
          <w:color w:val="000000" w:themeColor="text1"/>
          <w:sz w:val="22"/>
          <w:szCs w:val="22"/>
        </w:rPr>
        <w:t xml:space="preserve">                                                                                                     </w:t>
      </w:r>
      <w:r w:rsidRPr="00C4499C">
        <w:rPr>
          <w:rFonts w:ascii="Arial" w:hAnsi="Arial" w:cs="Arial"/>
          <w:b/>
          <w:color w:val="000000" w:themeColor="text1"/>
          <w:sz w:val="22"/>
          <w:szCs w:val="22"/>
        </w:rPr>
        <w:t>Burmistrz Gminy Goleniów</w:t>
      </w:r>
    </w:p>
    <w:p w14:paraId="3ED41EEB" w14:textId="1997D291" w:rsidR="00C4499C" w:rsidRPr="00C4499C" w:rsidRDefault="00C4499C" w:rsidP="00C4499C">
      <w:pPr>
        <w:autoSpaceDE w:val="0"/>
        <w:autoSpaceDN w:val="0"/>
        <w:adjustRightInd w:val="0"/>
        <w:snapToGrid w:val="0"/>
        <w:jc w:val="center"/>
        <w:rPr>
          <w:rFonts w:ascii="Arial" w:hAnsi="Arial" w:cs="Arial"/>
          <w:b/>
          <w:color w:val="000000" w:themeColor="text1"/>
          <w:sz w:val="22"/>
          <w:szCs w:val="22"/>
        </w:rPr>
      </w:pPr>
      <w:r>
        <w:rPr>
          <w:rFonts w:ascii="Arial" w:hAnsi="Arial" w:cs="Arial"/>
          <w:b/>
          <w:color w:val="000000" w:themeColor="text1"/>
          <w:sz w:val="22"/>
          <w:szCs w:val="22"/>
        </w:rPr>
        <w:t xml:space="preserve">                                                                                      </w:t>
      </w:r>
      <w:r w:rsidRPr="00C4499C">
        <w:rPr>
          <w:rFonts w:ascii="Arial" w:hAnsi="Arial" w:cs="Arial"/>
          <w:b/>
          <w:color w:val="000000" w:themeColor="text1"/>
          <w:sz w:val="22"/>
          <w:szCs w:val="22"/>
        </w:rPr>
        <w:t xml:space="preserve">Robert Krupowicz </w:t>
      </w:r>
    </w:p>
    <w:p w14:paraId="124624CA" w14:textId="77777777" w:rsidR="00C44081" w:rsidRDefault="00C44081" w:rsidP="009A530F">
      <w:pPr>
        <w:autoSpaceDE w:val="0"/>
        <w:autoSpaceDN w:val="0"/>
        <w:adjustRightInd w:val="0"/>
        <w:snapToGrid w:val="0"/>
        <w:jc w:val="right"/>
        <w:rPr>
          <w:rFonts w:ascii="Arial" w:hAnsi="Arial" w:cs="Arial"/>
          <w:color w:val="000000" w:themeColor="text1"/>
          <w:sz w:val="22"/>
          <w:szCs w:val="22"/>
        </w:rPr>
      </w:pPr>
    </w:p>
    <w:p w14:paraId="0C82EB11" w14:textId="77777777" w:rsidR="00362C79" w:rsidRDefault="00362C79" w:rsidP="009A530F">
      <w:pPr>
        <w:autoSpaceDE w:val="0"/>
        <w:autoSpaceDN w:val="0"/>
        <w:adjustRightInd w:val="0"/>
        <w:snapToGrid w:val="0"/>
        <w:jc w:val="right"/>
        <w:rPr>
          <w:rFonts w:ascii="Arial" w:hAnsi="Arial" w:cs="Arial"/>
          <w:color w:val="000000" w:themeColor="text1"/>
          <w:sz w:val="22"/>
          <w:szCs w:val="22"/>
        </w:rPr>
      </w:pPr>
    </w:p>
    <w:p w14:paraId="01285F72" w14:textId="77777777" w:rsidR="00AA38F3" w:rsidRDefault="00AA38F3" w:rsidP="00AA38F3">
      <w:pPr>
        <w:autoSpaceDE w:val="0"/>
        <w:autoSpaceDN w:val="0"/>
        <w:adjustRightInd w:val="0"/>
        <w:snapToGrid w:val="0"/>
        <w:rPr>
          <w:rFonts w:ascii="Arial" w:hAnsi="Arial" w:cs="Arial"/>
          <w:color w:val="000000" w:themeColor="text1"/>
          <w:sz w:val="22"/>
          <w:szCs w:val="22"/>
        </w:rPr>
      </w:pPr>
    </w:p>
    <w:p w14:paraId="2B0933E9" w14:textId="77777777" w:rsidR="0096235B" w:rsidRDefault="0096235B" w:rsidP="00AA38F3">
      <w:pPr>
        <w:autoSpaceDE w:val="0"/>
        <w:autoSpaceDN w:val="0"/>
        <w:adjustRightInd w:val="0"/>
        <w:snapToGrid w:val="0"/>
        <w:rPr>
          <w:rFonts w:ascii="Arial" w:hAnsi="Arial" w:cs="Arial"/>
          <w:color w:val="000000" w:themeColor="text1"/>
          <w:sz w:val="22"/>
          <w:szCs w:val="22"/>
        </w:rPr>
      </w:pPr>
    </w:p>
    <w:p w14:paraId="1B194172" w14:textId="77777777" w:rsidR="0096235B" w:rsidRPr="00DA6E86" w:rsidRDefault="0096235B" w:rsidP="00AA38F3">
      <w:pPr>
        <w:autoSpaceDE w:val="0"/>
        <w:autoSpaceDN w:val="0"/>
        <w:adjustRightInd w:val="0"/>
        <w:snapToGrid w:val="0"/>
        <w:rPr>
          <w:rFonts w:ascii="Arial" w:hAnsi="Arial" w:cs="Arial"/>
          <w:color w:val="000000" w:themeColor="text1"/>
          <w:sz w:val="22"/>
          <w:szCs w:val="22"/>
        </w:rPr>
      </w:pPr>
    </w:p>
    <w:p w14:paraId="2587B96D" w14:textId="77777777" w:rsidR="00803967" w:rsidRPr="00DA6E86"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themeColor="text1"/>
          <w:sz w:val="22"/>
        </w:rPr>
      </w:pPr>
      <w:r w:rsidRPr="00DA6E86">
        <w:rPr>
          <w:rFonts w:ascii="Arial" w:hAnsi="Arial" w:cs="Arial"/>
          <w:color w:val="000000" w:themeColor="text1"/>
          <w:sz w:val="22"/>
        </w:rPr>
        <w:lastRenderedPageBreak/>
        <w:t>NAZWA I ADRES ZAMAWIAJĄCEGO</w:t>
      </w:r>
    </w:p>
    <w:p w14:paraId="380B7F33" w14:textId="77777777" w:rsidR="00EF15FC" w:rsidRPr="00DA6E86" w:rsidRDefault="00EF15FC" w:rsidP="00EF15FC">
      <w:pPr>
        <w:pStyle w:val="Tekstpodstawowy"/>
        <w:tabs>
          <w:tab w:val="left" w:pos="4860"/>
        </w:tabs>
        <w:rPr>
          <w:rFonts w:ascii="Arial" w:hAnsi="Arial" w:cs="Arial"/>
          <w:b w:val="0"/>
          <w:bCs w:val="0"/>
          <w:iCs/>
          <w:color w:val="000000" w:themeColor="text1"/>
          <w:sz w:val="22"/>
          <w:lang w:val="pl-PL" w:eastAsia="pl-PL"/>
        </w:rPr>
      </w:pPr>
    </w:p>
    <w:p w14:paraId="25951737" w14:textId="641C33EF" w:rsidR="001D280B" w:rsidRPr="00DA6E86" w:rsidRDefault="00EF15FC" w:rsidP="001D280B">
      <w:pPr>
        <w:pStyle w:val="Tekstpodstawowy"/>
        <w:tabs>
          <w:tab w:val="left" w:pos="4860"/>
        </w:tabs>
        <w:rPr>
          <w:rFonts w:ascii="Arial" w:hAnsi="Arial" w:cs="Arial"/>
          <w:color w:val="000000" w:themeColor="text1"/>
          <w:sz w:val="22"/>
        </w:rPr>
      </w:pPr>
      <w:r w:rsidRPr="00DA6E86">
        <w:rPr>
          <w:rFonts w:ascii="Arial" w:hAnsi="Arial" w:cs="Arial"/>
          <w:color w:val="000000" w:themeColor="text1"/>
          <w:sz w:val="22"/>
        </w:rPr>
        <w:t>Gmina Goleniów</w:t>
      </w:r>
    </w:p>
    <w:p w14:paraId="63A858F8" w14:textId="77777777" w:rsidR="001D280B" w:rsidRPr="00DA6E86" w:rsidRDefault="001D280B" w:rsidP="001D280B">
      <w:pPr>
        <w:jc w:val="both"/>
        <w:rPr>
          <w:rFonts w:ascii="Arial" w:hAnsi="Arial" w:cs="Arial"/>
          <w:b/>
          <w:iCs/>
          <w:color w:val="000000" w:themeColor="text1"/>
          <w:sz w:val="22"/>
        </w:rPr>
      </w:pPr>
      <w:r w:rsidRPr="00DA6E86">
        <w:rPr>
          <w:rFonts w:ascii="Arial" w:hAnsi="Arial" w:cs="Arial"/>
          <w:b/>
          <w:iCs/>
          <w:color w:val="000000" w:themeColor="text1"/>
          <w:sz w:val="22"/>
        </w:rPr>
        <w:t>Adres:</w:t>
      </w:r>
    </w:p>
    <w:p w14:paraId="4C6A0094" w14:textId="77777777" w:rsidR="001D280B" w:rsidRPr="00DA6E86" w:rsidRDefault="001D280B" w:rsidP="001D280B">
      <w:pPr>
        <w:jc w:val="both"/>
        <w:rPr>
          <w:rFonts w:ascii="Arial" w:hAnsi="Arial" w:cs="Arial"/>
          <w:b/>
          <w:color w:val="000000" w:themeColor="text1"/>
          <w:sz w:val="22"/>
        </w:rPr>
      </w:pPr>
      <w:r w:rsidRPr="00DA6E86">
        <w:rPr>
          <w:rFonts w:ascii="Arial" w:hAnsi="Arial" w:cs="Arial"/>
          <w:b/>
          <w:color w:val="000000" w:themeColor="text1"/>
          <w:sz w:val="22"/>
        </w:rPr>
        <w:t>Urząd Gminy i Miasta w Goleniowie</w:t>
      </w:r>
    </w:p>
    <w:p w14:paraId="19A5097B" w14:textId="77777777" w:rsidR="001D280B" w:rsidRPr="00DA6E86" w:rsidRDefault="001D280B" w:rsidP="001D280B">
      <w:pPr>
        <w:jc w:val="both"/>
        <w:rPr>
          <w:rFonts w:ascii="Arial" w:hAnsi="Arial" w:cs="Arial"/>
          <w:b/>
          <w:color w:val="000000" w:themeColor="text1"/>
          <w:sz w:val="22"/>
        </w:rPr>
      </w:pPr>
      <w:r w:rsidRPr="00DA6E86">
        <w:rPr>
          <w:rFonts w:ascii="Arial" w:hAnsi="Arial" w:cs="Arial"/>
          <w:b/>
          <w:color w:val="000000" w:themeColor="text1"/>
          <w:sz w:val="22"/>
        </w:rPr>
        <w:t>Plac Lotników 1, 72-100 Goleniów</w:t>
      </w:r>
    </w:p>
    <w:p w14:paraId="6B6973BF" w14:textId="77777777" w:rsidR="001D280B" w:rsidRPr="00DA6E86" w:rsidRDefault="001D280B" w:rsidP="001D280B">
      <w:pPr>
        <w:jc w:val="both"/>
        <w:rPr>
          <w:rFonts w:ascii="Arial" w:hAnsi="Arial" w:cs="Arial"/>
          <w:b/>
          <w:color w:val="000000" w:themeColor="text1"/>
          <w:sz w:val="22"/>
        </w:rPr>
      </w:pPr>
      <w:r w:rsidRPr="00DA6E86">
        <w:rPr>
          <w:rFonts w:ascii="Arial" w:hAnsi="Arial" w:cs="Arial"/>
          <w:b/>
          <w:color w:val="000000" w:themeColor="text1"/>
          <w:sz w:val="22"/>
        </w:rPr>
        <w:t>Pokój nr 212</w:t>
      </w:r>
    </w:p>
    <w:p w14:paraId="478A4BD7" w14:textId="77777777" w:rsidR="001D280B" w:rsidRPr="00DA6E86" w:rsidRDefault="001D280B" w:rsidP="001D280B">
      <w:pPr>
        <w:jc w:val="both"/>
        <w:rPr>
          <w:rFonts w:ascii="Arial" w:hAnsi="Arial" w:cs="Arial"/>
          <w:b/>
          <w:color w:val="000000" w:themeColor="text1"/>
          <w:sz w:val="22"/>
          <w:lang w:val="de-DE"/>
        </w:rPr>
      </w:pPr>
      <w:r w:rsidRPr="00DA6E86">
        <w:rPr>
          <w:rFonts w:ascii="Arial" w:hAnsi="Arial" w:cs="Arial"/>
          <w:b/>
          <w:color w:val="000000" w:themeColor="text1"/>
          <w:sz w:val="22"/>
          <w:lang w:val="de-DE"/>
        </w:rPr>
        <w:t>Telefon:  91 4698200  Telefaks:  91 4698298</w:t>
      </w:r>
    </w:p>
    <w:p w14:paraId="1F8C4ED9" w14:textId="77777777" w:rsidR="001D280B" w:rsidRPr="00DA6E86" w:rsidRDefault="001D280B" w:rsidP="001D280B">
      <w:pPr>
        <w:jc w:val="both"/>
        <w:rPr>
          <w:rFonts w:ascii="Arial" w:hAnsi="Arial" w:cs="Arial"/>
          <w:b/>
          <w:color w:val="000000" w:themeColor="text1"/>
          <w:sz w:val="22"/>
          <w:lang w:val="de-DE"/>
        </w:rPr>
      </w:pPr>
      <w:r w:rsidRPr="00DA6E86">
        <w:rPr>
          <w:rFonts w:ascii="Arial" w:hAnsi="Arial" w:cs="Arial"/>
          <w:b/>
          <w:color w:val="000000" w:themeColor="text1"/>
          <w:sz w:val="22"/>
          <w:lang w:val="de-DE"/>
        </w:rPr>
        <w:t>e-mail: zamowienia.publiczne@goleniow.pl</w:t>
      </w:r>
    </w:p>
    <w:p w14:paraId="64B9A935" w14:textId="77777777" w:rsidR="001D280B" w:rsidRPr="00DA6E86" w:rsidRDefault="001D280B" w:rsidP="001D280B">
      <w:pPr>
        <w:jc w:val="both"/>
        <w:rPr>
          <w:rFonts w:ascii="Arial" w:hAnsi="Arial" w:cs="Arial"/>
          <w:b/>
          <w:color w:val="000000" w:themeColor="text1"/>
          <w:sz w:val="22"/>
        </w:rPr>
      </w:pPr>
      <w:r w:rsidRPr="00DA6E86">
        <w:rPr>
          <w:rFonts w:ascii="Arial" w:hAnsi="Arial" w:cs="Arial"/>
          <w:b/>
          <w:color w:val="000000" w:themeColor="text1"/>
          <w:sz w:val="22"/>
        </w:rPr>
        <w:t>REGON: 811684367</w:t>
      </w:r>
    </w:p>
    <w:p w14:paraId="7BF66EF4" w14:textId="7644CCAE" w:rsidR="00EF15FC" w:rsidRPr="00DA6E86" w:rsidRDefault="001D280B" w:rsidP="001D280B">
      <w:pPr>
        <w:jc w:val="both"/>
        <w:rPr>
          <w:rFonts w:ascii="Arial" w:hAnsi="Arial" w:cs="Arial"/>
          <w:b/>
          <w:color w:val="000000" w:themeColor="text1"/>
          <w:sz w:val="22"/>
        </w:rPr>
      </w:pPr>
      <w:r w:rsidRPr="00DA6E86">
        <w:rPr>
          <w:rFonts w:ascii="Arial" w:hAnsi="Arial" w:cs="Arial"/>
          <w:b/>
          <w:color w:val="000000" w:themeColor="text1"/>
          <w:sz w:val="22"/>
        </w:rPr>
        <w:t>NIP: 856-00-08-981</w:t>
      </w:r>
    </w:p>
    <w:p w14:paraId="6BD62E71" w14:textId="0D687CD8" w:rsidR="008432AE" w:rsidRPr="00DA6E86" w:rsidRDefault="00EF15FC" w:rsidP="008432AE">
      <w:pPr>
        <w:pStyle w:val="Tekstpodstawowy"/>
        <w:rPr>
          <w:rFonts w:ascii="Arial" w:hAnsi="Arial" w:cs="Arial"/>
          <w:color w:val="000000" w:themeColor="text1"/>
          <w:sz w:val="22"/>
          <w:szCs w:val="22"/>
        </w:rPr>
      </w:pPr>
      <w:r w:rsidRPr="00DA6E86">
        <w:rPr>
          <w:rFonts w:ascii="Arial" w:hAnsi="Arial" w:cs="Arial"/>
          <w:color w:val="000000" w:themeColor="text1"/>
          <w:sz w:val="22"/>
          <w:szCs w:val="22"/>
        </w:rPr>
        <w:t xml:space="preserve">strona internetowa: </w:t>
      </w:r>
      <w:hyperlink r:id="rId9" w:history="1">
        <w:r w:rsidRPr="00DA6E86">
          <w:rPr>
            <w:rStyle w:val="Hipercze"/>
            <w:rFonts w:ascii="Arial" w:hAnsi="Arial" w:cs="Arial"/>
            <w:color w:val="000000" w:themeColor="text1"/>
            <w:sz w:val="22"/>
            <w:szCs w:val="22"/>
            <w:u w:val="none"/>
          </w:rPr>
          <w:t>www.goleniow.pl</w:t>
        </w:r>
      </w:hyperlink>
    </w:p>
    <w:p w14:paraId="020C71C0" w14:textId="05A6E056" w:rsidR="008432AE" w:rsidRPr="00DA6E86" w:rsidRDefault="00EF15FC" w:rsidP="008432AE">
      <w:pPr>
        <w:pStyle w:val="Tekstpodstawowy"/>
        <w:rPr>
          <w:rFonts w:ascii="Arial" w:hAnsi="Arial" w:cs="Arial"/>
          <w:color w:val="000000" w:themeColor="text1"/>
          <w:sz w:val="22"/>
          <w:szCs w:val="22"/>
          <w:lang w:val="pl-PL"/>
        </w:rPr>
      </w:pPr>
      <w:r w:rsidRPr="00DA6E86">
        <w:rPr>
          <w:rFonts w:ascii="Arial" w:hAnsi="Arial" w:cs="Arial"/>
          <w:color w:val="000000" w:themeColor="text1"/>
          <w:sz w:val="22"/>
          <w:szCs w:val="22"/>
        </w:rPr>
        <w:t xml:space="preserve">godziny urzędowania: poniedziałek – piątek </w:t>
      </w:r>
      <w:r w:rsidRPr="00DA6E86">
        <w:rPr>
          <w:rFonts w:ascii="Arial" w:hAnsi="Arial" w:cs="Arial"/>
          <w:color w:val="000000" w:themeColor="text1"/>
          <w:sz w:val="22"/>
          <w:szCs w:val="22"/>
          <w:lang w:val="pl-PL"/>
        </w:rPr>
        <w:t>w godz. 7:30 – 15:30</w:t>
      </w:r>
    </w:p>
    <w:p w14:paraId="53E6E3F4" w14:textId="1C43B57B" w:rsidR="008432AE" w:rsidRPr="00DA6E86" w:rsidRDefault="008432AE" w:rsidP="008432AE">
      <w:pPr>
        <w:pStyle w:val="Tekstpodstawowy"/>
        <w:rPr>
          <w:rFonts w:ascii="Arial" w:hAnsi="Arial" w:cs="Arial"/>
          <w:color w:val="000000" w:themeColor="text1"/>
          <w:sz w:val="22"/>
          <w:szCs w:val="22"/>
        </w:rPr>
      </w:pPr>
    </w:p>
    <w:p w14:paraId="6EF5C0E1" w14:textId="36E205F2" w:rsidR="008432AE" w:rsidRDefault="0085236C" w:rsidP="008432AE">
      <w:pPr>
        <w:jc w:val="both"/>
        <w:rPr>
          <w:rFonts w:ascii="Arial" w:hAnsi="Arial" w:cs="Arial"/>
          <w:color w:val="000000" w:themeColor="text1"/>
          <w:sz w:val="22"/>
          <w:szCs w:val="22"/>
        </w:rPr>
      </w:pPr>
      <w:r w:rsidRPr="00DA6E86">
        <w:rPr>
          <w:rFonts w:ascii="Arial" w:hAnsi="Arial" w:cs="Arial"/>
          <w:color w:val="000000" w:themeColor="text1"/>
          <w:sz w:val="22"/>
          <w:szCs w:val="22"/>
        </w:rPr>
        <w:t>zwana</w:t>
      </w:r>
      <w:r w:rsidR="008432AE" w:rsidRPr="00DA6E86">
        <w:rPr>
          <w:rFonts w:ascii="Arial" w:hAnsi="Arial" w:cs="Arial"/>
          <w:color w:val="000000" w:themeColor="text1"/>
          <w:sz w:val="22"/>
          <w:szCs w:val="22"/>
        </w:rPr>
        <w:t xml:space="preserve"> dalej „Zamawiającym” zaprasza do udziału w postępowaniu o zamówienie publiczne w trybie przetargu nieograniczonego zgodnie z wymaganiami określonymi w niniejszej Specyfikacji Istotnych Warunków Zamówienia, zwanej dalej „SIWZ”. </w:t>
      </w:r>
    </w:p>
    <w:p w14:paraId="091BCC79" w14:textId="77777777" w:rsidR="00B43731" w:rsidRPr="00DA6E86" w:rsidRDefault="00B43731">
      <w:pPr>
        <w:jc w:val="both"/>
        <w:rPr>
          <w:rFonts w:ascii="Arial" w:hAnsi="Arial" w:cs="Arial"/>
          <w:b/>
          <w:color w:val="000000" w:themeColor="text1"/>
          <w:sz w:val="22"/>
        </w:rPr>
      </w:pPr>
    </w:p>
    <w:p w14:paraId="708C74AF" w14:textId="77777777" w:rsidR="00803967" w:rsidRPr="00DA6E86"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themeColor="text1"/>
          <w:sz w:val="22"/>
        </w:rPr>
      </w:pPr>
      <w:r w:rsidRPr="00DA6E86">
        <w:rPr>
          <w:rFonts w:ascii="Arial" w:hAnsi="Arial" w:cs="Arial"/>
          <w:color w:val="000000" w:themeColor="text1"/>
          <w:sz w:val="22"/>
        </w:rPr>
        <w:t>TRYB UDZIELENIA ZAMÓWIENIA</w:t>
      </w:r>
    </w:p>
    <w:p w14:paraId="576547E5" w14:textId="77777777" w:rsidR="00803967" w:rsidRPr="00DA6E86" w:rsidRDefault="00803967">
      <w:pPr>
        <w:jc w:val="both"/>
        <w:rPr>
          <w:rFonts w:ascii="Arial" w:hAnsi="Arial" w:cs="Arial"/>
          <w:color w:val="000000" w:themeColor="text1"/>
          <w:sz w:val="22"/>
        </w:rPr>
      </w:pPr>
    </w:p>
    <w:p w14:paraId="638412CD" w14:textId="1924D52A" w:rsidR="00803967" w:rsidRPr="00DA6E86" w:rsidRDefault="00803967" w:rsidP="0051062E">
      <w:pPr>
        <w:pStyle w:val="Akapitzlist"/>
        <w:numPr>
          <w:ilvl w:val="1"/>
          <w:numId w:val="1"/>
        </w:numPr>
        <w:tabs>
          <w:tab w:val="clear" w:pos="792"/>
          <w:tab w:val="num" w:pos="426"/>
        </w:tabs>
        <w:spacing w:after="60" w:line="240" w:lineRule="auto"/>
        <w:ind w:left="426" w:hanging="426"/>
        <w:jc w:val="both"/>
        <w:rPr>
          <w:rFonts w:ascii="Arial" w:hAnsi="Arial" w:cs="Arial"/>
          <w:color w:val="000000" w:themeColor="text1"/>
        </w:rPr>
      </w:pPr>
      <w:r w:rsidRPr="00DA6E86">
        <w:rPr>
          <w:rFonts w:ascii="Arial" w:hAnsi="Arial" w:cs="Arial"/>
          <w:color w:val="000000" w:themeColor="text1"/>
        </w:rPr>
        <w:t xml:space="preserve">Postępowanie prowadzone jest w </w:t>
      </w:r>
      <w:r w:rsidRPr="00DA6E86">
        <w:rPr>
          <w:rFonts w:ascii="Arial" w:hAnsi="Arial" w:cs="Arial"/>
          <w:color w:val="000000" w:themeColor="text1"/>
          <w:lang w:eastAsia="ar-SA"/>
        </w:rPr>
        <w:t xml:space="preserve">trybie przetargu nieograniczonego na podstawie art. 10 ust. 1 oraz 39 – 46 </w:t>
      </w:r>
      <w:r w:rsidRPr="00DA6E86">
        <w:rPr>
          <w:rFonts w:ascii="Arial" w:hAnsi="Arial" w:cs="Arial"/>
          <w:color w:val="000000" w:themeColor="text1"/>
        </w:rPr>
        <w:t>ustawy</w:t>
      </w:r>
      <w:r w:rsidRPr="00DA6E86">
        <w:rPr>
          <w:rStyle w:val="Pogrubienie"/>
          <w:rFonts w:ascii="Arial" w:hAnsi="Arial" w:cs="Arial"/>
          <w:b w:val="0"/>
          <w:color w:val="000000" w:themeColor="text1"/>
        </w:rPr>
        <w:t xml:space="preserve"> z dnia 29 stycznia 2004 r. Prawo zamówi</w:t>
      </w:r>
      <w:r w:rsidR="00BD7304" w:rsidRPr="00DA6E86">
        <w:rPr>
          <w:rStyle w:val="Pogrubienie"/>
          <w:rFonts w:ascii="Arial" w:hAnsi="Arial" w:cs="Arial"/>
          <w:b w:val="0"/>
          <w:color w:val="000000" w:themeColor="text1"/>
        </w:rPr>
        <w:t>eń publicznych (</w:t>
      </w:r>
      <w:r w:rsidRPr="00DA6E86">
        <w:rPr>
          <w:rFonts w:ascii="Arial" w:hAnsi="Arial" w:cs="Arial"/>
          <w:color w:val="000000" w:themeColor="text1"/>
        </w:rPr>
        <w:t xml:space="preserve">Dz. U. </w:t>
      </w:r>
      <w:r w:rsidR="00DA1D22" w:rsidRPr="00DA6E86">
        <w:rPr>
          <w:rStyle w:val="Pogrubienie"/>
          <w:rFonts w:ascii="Arial" w:hAnsi="Arial" w:cs="Arial"/>
          <w:b w:val="0"/>
          <w:color w:val="000000" w:themeColor="text1"/>
        </w:rPr>
        <w:t>z 2017</w:t>
      </w:r>
      <w:r w:rsidRPr="00DA6E86">
        <w:rPr>
          <w:rStyle w:val="Pogrubienie"/>
          <w:rFonts w:ascii="Arial" w:hAnsi="Arial" w:cs="Arial"/>
          <w:b w:val="0"/>
          <w:color w:val="000000" w:themeColor="text1"/>
        </w:rPr>
        <w:t xml:space="preserve">r., poz. </w:t>
      </w:r>
      <w:r w:rsidR="00DA1D22" w:rsidRPr="00DA6E86">
        <w:rPr>
          <w:rStyle w:val="Pogrubienie"/>
          <w:rFonts w:ascii="Arial" w:hAnsi="Arial" w:cs="Arial"/>
          <w:b w:val="0"/>
          <w:color w:val="000000" w:themeColor="text1"/>
        </w:rPr>
        <w:t>1579</w:t>
      </w:r>
      <w:r w:rsidRPr="00DA6E86">
        <w:rPr>
          <w:rStyle w:val="Pogrubienie"/>
          <w:rFonts w:ascii="Arial" w:hAnsi="Arial" w:cs="Arial"/>
          <w:b w:val="0"/>
          <w:color w:val="000000" w:themeColor="text1"/>
        </w:rPr>
        <w:t xml:space="preserve"> z póź</w:t>
      </w:r>
      <w:r w:rsidR="00BD7304" w:rsidRPr="00DA6E86">
        <w:rPr>
          <w:rStyle w:val="Pogrubienie"/>
          <w:rFonts w:ascii="Arial" w:hAnsi="Arial" w:cs="Arial"/>
          <w:b w:val="0"/>
          <w:color w:val="000000" w:themeColor="text1"/>
        </w:rPr>
        <w:t>n.zm) zwanej</w:t>
      </w:r>
      <w:r w:rsidRPr="00DA6E86">
        <w:rPr>
          <w:rStyle w:val="Pogrubienie"/>
          <w:rFonts w:ascii="Arial" w:hAnsi="Arial" w:cs="Arial"/>
          <w:b w:val="0"/>
          <w:color w:val="000000" w:themeColor="text1"/>
        </w:rPr>
        <w:t xml:space="preserve"> dalej </w:t>
      </w:r>
      <w:r w:rsidR="00BD7304" w:rsidRPr="00DA6E86">
        <w:rPr>
          <w:rStyle w:val="Pogrubienie"/>
          <w:rFonts w:ascii="Arial" w:hAnsi="Arial" w:cs="Arial"/>
          <w:b w:val="0"/>
          <w:color w:val="000000" w:themeColor="text1"/>
        </w:rPr>
        <w:t>„</w:t>
      </w:r>
      <w:r w:rsidRPr="00DA6E86">
        <w:rPr>
          <w:rStyle w:val="Pogrubienie"/>
          <w:rFonts w:ascii="Arial" w:hAnsi="Arial" w:cs="Arial"/>
          <w:b w:val="0"/>
          <w:color w:val="000000" w:themeColor="text1"/>
        </w:rPr>
        <w:t>Pzp</w:t>
      </w:r>
      <w:r w:rsidR="00BD7304" w:rsidRPr="00DA6E86">
        <w:rPr>
          <w:rStyle w:val="Pogrubienie"/>
          <w:rFonts w:ascii="Arial" w:hAnsi="Arial" w:cs="Arial"/>
          <w:b w:val="0"/>
          <w:color w:val="000000" w:themeColor="text1"/>
        </w:rPr>
        <w:t>”</w:t>
      </w:r>
      <w:r w:rsidRPr="00DA6E86">
        <w:rPr>
          <w:rStyle w:val="Pogrubienie"/>
          <w:rFonts w:ascii="Arial" w:hAnsi="Arial" w:cs="Arial"/>
          <w:b w:val="0"/>
          <w:color w:val="000000" w:themeColor="text1"/>
        </w:rPr>
        <w:t xml:space="preserve">. Wartość szacunkowa: </w:t>
      </w:r>
      <w:r w:rsidR="00BD7304" w:rsidRPr="00DA6E86">
        <w:rPr>
          <w:rFonts w:ascii="Arial" w:hAnsi="Arial" w:cs="Arial"/>
          <w:color w:val="000000" w:themeColor="text1"/>
        </w:rPr>
        <w:t>poniżej kwot określonych w </w:t>
      </w:r>
      <w:r w:rsidRPr="00DA6E86">
        <w:rPr>
          <w:rFonts w:ascii="Arial" w:hAnsi="Arial" w:cs="Arial"/>
          <w:color w:val="000000" w:themeColor="text1"/>
        </w:rPr>
        <w:t>przepisach wydanych na podstawie art. 11 ust. 8 ustawy z dnia 29 stycznia 2004 roku Prawo zamówień publicznych.</w:t>
      </w:r>
    </w:p>
    <w:p w14:paraId="55BE8AD3" w14:textId="05C6E699" w:rsidR="003956AA" w:rsidRPr="00DA6E86" w:rsidRDefault="00357CD4" w:rsidP="0051062E">
      <w:pPr>
        <w:pStyle w:val="Akapitzlist"/>
        <w:numPr>
          <w:ilvl w:val="1"/>
          <w:numId w:val="1"/>
        </w:numPr>
        <w:tabs>
          <w:tab w:val="clear" w:pos="792"/>
          <w:tab w:val="num" w:pos="426"/>
        </w:tabs>
        <w:spacing w:after="60" w:line="240" w:lineRule="auto"/>
        <w:ind w:left="426" w:hanging="426"/>
        <w:jc w:val="both"/>
        <w:rPr>
          <w:rFonts w:ascii="Arial" w:hAnsi="Arial" w:cs="Arial"/>
          <w:color w:val="000000" w:themeColor="text1"/>
        </w:rPr>
      </w:pPr>
      <w:r w:rsidRPr="00DA6E86">
        <w:rPr>
          <w:rFonts w:ascii="Arial" w:hAnsi="Arial" w:cs="Arial"/>
          <w:color w:val="000000" w:themeColor="text1"/>
        </w:rPr>
        <w:t xml:space="preserve">Postępowanie prowadzone jest w oparciu o zapisy art. 24aa ust. 1 ustawy </w:t>
      </w:r>
      <w:r w:rsidR="00C50A13" w:rsidRPr="00DA6E86">
        <w:rPr>
          <w:rFonts w:ascii="Arial" w:hAnsi="Arial" w:cs="Arial"/>
          <w:color w:val="000000" w:themeColor="text1"/>
        </w:rPr>
        <w:t xml:space="preserve">Pzp. </w:t>
      </w:r>
      <w:r w:rsidR="00DA1D22" w:rsidRPr="00DA6E86">
        <w:rPr>
          <w:rFonts w:ascii="Arial" w:hAnsi="Arial" w:cs="Arial"/>
          <w:color w:val="000000" w:themeColor="text1"/>
        </w:rPr>
        <w:t>Z</w:t>
      </w:r>
      <w:r w:rsidR="00C50A13" w:rsidRPr="00DA6E86">
        <w:rPr>
          <w:rFonts w:ascii="Arial" w:hAnsi="Arial" w:cs="Arial"/>
          <w:color w:val="000000" w:themeColor="text1"/>
        </w:rPr>
        <w:t>amawiający</w:t>
      </w:r>
      <w:r w:rsidR="00083046" w:rsidRPr="00DA6E86">
        <w:rPr>
          <w:rFonts w:ascii="Arial" w:hAnsi="Arial" w:cs="Arial"/>
          <w:color w:val="000000" w:themeColor="text1"/>
        </w:rPr>
        <w:t xml:space="preserve"> może</w:t>
      </w:r>
      <w:r w:rsidR="00C50A13" w:rsidRPr="00DA6E86">
        <w:rPr>
          <w:rFonts w:ascii="Arial" w:hAnsi="Arial" w:cs="Arial"/>
          <w:color w:val="000000" w:themeColor="text1"/>
        </w:rPr>
        <w:t xml:space="preserve"> najpierw dokon</w:t>
      </w:r>
      <w:r w:rsidR="00083046" w:rsidRPr="00DA6E86">
        <w:rPr>
          <w:rFonts w:ascii="Arial" w:hAnsi="Arial" w:cs="Arial"/>
          <w:color w:val="000000" w:themeColor="text1"/>
        </w:rPr>
        <w:t>a</w:t>
      </w:r>
      <w:r w:rsidR="00E87809" w:rsidRPr="00DA6E86">
        <w:rPr>
          <w:rFonts w:ascii="Arial" w:hAnsi="Arial" w:cs="Arial"/>
          <w:color w:val="000000" w:themeColor="text1"/>
        </w:rPr>
        <w:t>ć</w:t>
      </w:r>
      <w:r w:rsidR="00083046" w:rsidRPr="00DA6E86">
        <w:rPr>
          <w:rFonts w:ascii="Arial" w:hAnsi="Arial" w:cs="Arial"/>
          <w:color w:val="000000" w:themeColor="text1"/>
        </w:rPr>
        <w:t xml:space="preserve"> oceny ofert, a następnie zbadać</w:t>
      </w:r>
      <w:r w:rsidR="00DA1D22" w:rsidRPr="00DA6E86">
        <w:rPr>
          <w:rFonts w:ascii="Arial" w:hAnsi="Arial" w:cs="Arial"/>
          <w:color w:val="000000" w:themeColor="text1"/>
        </w:rPr>
        <w:t>, czy W</w:t>
      </w:r>
      <w:r w:rsidR="00C50A13" w:rsidRPr="00DA6E86">
        <w:rPr>
          <w:rFonts w:ascii="Arial" w:hAnsi="Arial" w:cs="Arial"/>
          <w:color w:val="000000" w:themeColor="text1"/>
        </w:rPr>
        <w:t>ykonawca, którego oferta została oceniona jako najkorzystniejsza, nie podlega wykluczeniu</w:t>
      </w:r>
      <w:r w:rsidR="006855DB" w:rsidRPr="00DA6E86">
        <w:rPr>
          <w:rFonts w:ascii="Arial" w:hAnsi="Arial" w:cs="Arial"/>
          <w:color w:val="000000" w:themeColor="text1"/>
        </w:rPr>
        <w:t xml:space="preserve"> oraz spełnia warunki udziału w </w:t>
      </w:r>
      <w:r w:rsidR="00C50A13" w:rsidRPr="00DA6E86">
        <w:rPr>
          <w:rFonts w:ascii="Arial" w:hAnsi="Arial" w:cs="Arial"/>
          <w:color w:val="000000" w:themeColor="text1"/>
        </w:rPr>
        <w:t xml:space="preserve">postępowaniu.   </w:t>
      </w:r>
    </w:p>
    <w:p w14:paraId="67D68C08" w14:textId="77777777" w:rsidR="00AA38F3" w:rsidRPr="00DA6E86" w:rsidRDefault="00AA38F3">
      <w:pPr>
        <w:jc w:val="both"/>
        <w:rPr>
          <w:rFonts w:ascii="Arial" w:hAnsi="Arial" w:cs="Arial"/>
          <w:color w:val="000000" w:themeColor="text1"/>
          <w:sz w:val="22"/>
        </w:rPr>
      </w:pPr>
    </w:p>
    <w:p w14:paraId="7B07979E" w14:textId="77777777" w:rsidR="00803967" w:rsidRPr="00DA6E86"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themeColor="text1"/>
          <w:sz w:val="22"/>
        </w:rPr>
      </w:pPr>
      <w:r w:rsidRPr="00DA6E86">
        <w:rPr>
          <w:rFonts w:ascii="Arial" w:hAnsi="Arial" w:cs="Arial"/>
          <w:color w:val="000000" w:themeColor="text1"/>
          <w:sz w:val="22"/>
        </w:rPr>
        <w:t>3.  OPIS PRZEDMIOTU ZAMÓWIENIA</w:t>
      </w:r>
    </w:p>
    <w:p w14:paraId="2343A44B" w14:textId="77777777" w:rsidR="00E02EEA" w:rsidRDefault="00E02EEA" w:rsidP="00E02EEA">
      <w:pPr>
        <w:widowControl w:val="0"/>
        <w:suppressAutoHyphens/>
        <w:autoSpaceDE w:val="0"/>
        <w:autoSpaceDN w:val="0"/>
        <w:jc w:val="both"/>
        <w:textAlignment w:val="baseline"/>
        <w:rPr>
          <w:rFonts w:ascii="Arial" w:hAnsi="Arial" w:cs="Arial"/>
          <w:bCs/>
          <w:color w:val="000000" w:themeColor="text1"/>
          <w:sz w:val="22"/>
          <w:szCs w:val="22"/>
        </w:rPr>
      </w:pPr>
    </w:p>
    <w:p w14:paraId="6D5070EC" w14:textId="77777777" w:rsidR="00803967" w:rsidRPr="00DA6E86" w:rsidRDefault="00803967" w:rsidP="0070020F">
      <w:pPr>
        <w:pStyle w:val="ZnakZnak3CharCharZnakZnakCharCharZnak"/>
        <w:jc w:val="both"/>
        <w:rPr>
          <w:rFonts w:ascii="Arial" w:hAnsi="Arial" w:cs="Arial"/>
          <w:color w:val="000000" w:themeColor="text1"/>
          <w:sz w:val="22"/>
          <w:szCs w:val="22"/>
        </w:rPr>
      </w:pPr>
    </w:p>
    <w:p w14:paraId="43E4B910" w14:textId="1CC8682E" w:rsidR="00B43731" w:rsidRPr="00A65825" w:rsidRDefault="00DA1D22" w:rsidP="002F0B3B">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sidRPr="00DA6E86">
        <w:rPr>
          <w:rFonts w:ascii="Arial" w:hAnsi="Arial" w:cs="Arial"/>
          <w:bCs/>
          <w:color w:val="000000" w:themeColor="text1"/>
        </w:rPr>
        <w:t>Przedmiotem zamówienia jest</w:t>
      </w:r>
      <w:r w:rsidR="00E55039">
        <w:rPr>
          <w:rFonts w:ascii="Arial" w:hAnsi="Arial" w:cs="Arial"/>
          <w:bCs/>
          <w:color w:val="000000" w:themeColor="text1"/>
        </w:rPr>
        <w:t xml:space="preserve"> </w:t>
      </w:r>
      <w:r w:rsidR="00B77629" w:rsidRPr="00E55039">
        <w:rPr>
          <w:rFonts w:ascii="Arial" w:hAnsi="Arial" w:cs="Arial"/>
          <w:bCs/>
          <w:color w:val="000000" w:themeColor="text1"/>
        </w:rPr>
        <w:t xml:space="preserve">dostawa </w:t>
      </w:r>
      <w:r w:rsidR="0096235B">
        <w:rPr>
          <w:rFonts w:ascii="Arial" w:hAnsi="Arial" w:cs="Arial"/>
          <w:bCs/>
          <w:color w:val="000000" w:themeColor="text1"/>
        </w:rPr>
        <w:t xml:space="preserve">urządzeń i sprzętów do </w:t>
      </w:r>
      <w:r w:rsidR="00362C79">
        <w:rPr>
          <w:rFonts w:ascii="Arial" w:hAnsi="Arial" w:cs="Arial"/>
          <w:bCs/>
          <w:color w:val="000000" w:themeColor="text1"/>
        </w:rPr>
        <w:t>Zakładu Aktywności Zawodowej zlokalizowanego na terenie Goleniowskiego Parku Przemysłowego</w:t>
      </w:r>
      <w:r w:rsidR="0096235B">
        <w:rPr>
          <w:rFonts w:ascii="Arial" w:hAnsi="Arial" w:cs="Arial"/>
          <w:bCs/>
          <w:color w:val="000000" w:themeColor="text1"/>
        </w:rPr>
        <w:t xml:space="preserve"> </w:t>
      </w:r>
      <w:r w:rsidR="00362C79">
        <w:rPr>
          <w:rFonts w:ascii="Arial" w:hAnsi="Arial" w:cs="Arial"/>
          <w:bCs/>
          <w:color w:val="000000" w:themeColor="text1"/>
        </w:rPr>
        <w:t xml:space="preserve">tj. w Łozienicy przy ul. Produkcyjnej </w:t>
      </w:r>
      <w:r w:rsidR="00B43731">
        <w:rPr>
          <w:rFonts w:ascii="Arial" w:hAnsi="Arial" w:cs="Arial"/>
          <w:bCs/>
          <w:color w:val="000000" w:themeColor="text1"/>
        </w:rPr>
        <w:t xml:space="preserve">3. </w:t>
      </w:r>
    </w:p>
    <w:p w14:paraId="5A074E5B" w14:textId="77777777" w:rsidR="00A65825" w:rsidRPr="00B43731" w:rsidRDefault="00A65825" w:rsidP="005445BE">
      <w:pPr>
        <w:pStyle w:val="Akapitzlist"/>
        <w:widowControl w:val="0"/>
        <w:suppressAutoHyphens/>
        <w:autoSpaceDE w:val="0"/>
        <w:autoSpaceDN w:val="0"/>
        <w:spacing w:after="0" w:line="240" w:lineRule="auto"/>
        <w:ind w:left="284"/>
        <w:jc w:val="both"/>
        <w:textAlignment w:val="baseline"/>
        <w:rPr>
          <w:rFonts w:ascii="Arial" w:eastAsia="Lucida Sans Unicode" w:hAnsi="Arial" w:cs="Arial"/>
          <w:color w:val="000000" w:themeColor="text1"/>
        </w:rPr>
      </w:pPr>
    </w:p>
    <w:p w14:paraId="2DADCB3A" w14:textId="09D8CE59" w:rsidR="00362C79" w:rsidRPr="00A65825" w:rsidRDefault="00362C79" w:rsidP="005445BE">
      <w:pPr>
        <w:pStyle w:val="Akapitzlist"/>
        <w:widowControl w:val="0"/>
        <w:numPr>
          <w:ilvl w:val="1"/>
          <w:numId w:val="45"/>
        </w:numPr>
        <w:suppressAutoHyphens/>
        <w:autoSpaceDE w:val="0"/>
        <w:autoSpaceDN w:val="0"/>
        <w:spacing w:after="0" w:line="240" w:lineRule="auto"/>
        <w:ind w:left="284" w:hanging="426"/>
        <w:jc w:val="both"/>
        <w:textAlignment w:val="baseline"/>
        <w:rPr>
          <w:rFonts w:ascii="Arial" w:eastAsia="Lucida Sans Unicode" w:hAnsi="Arial" w:cs="Arial"/>
          <w:b/>
          <w:color w:val="000000" w:themeColor="text1"/>
        </w:rPr>
      </w:pPr>
      <w:r w:rsidRPr="00A65825">
        <w:rPr>
          <w:rFonts w:ascii="Arial" w:eastAsia="Lucida Sans Unicode" w:hAnsi="Arial" w:cs="Arial"/>
          <w:b/>
          <w:color w:val="000000" w:themeColor="text1"/>
        </w:rPr>
        <w:t>Zamaw</w:t>
      </w:r>
      <w:r w:rsidR="0096235B">
        <w:rPr>
          <w:rFonts w:ascii="Arial" w:eastAsia="Lucida Sans Unicode" w:hAnsi="Arial" w:cs="Arial"/>
          <w:b/>
          <w:color w:val="000000" w:themeColor="text1"/>
        </w:rPr>
        <w:t>iający podzielił zamówienie na 3</w:t>
      </w:r>
      <w:r w:rsidRPr="00A65825">
        <w:rPr>
          <w:rFonts w:ascii="Arial" w:eastAsia="Lucida Sans Unicode" w:hAnsi="Arial" w:cs="Arial"/>
          <w:b/>
          <w:color w:val="000000" w:themeColor="text1"/>
        </w:rPr>
        <w:t xml:space="preserve"> części:</w:t>
      </w:r>
    </w:p>
    <w:p w14:paraId="2EF53696" w14:textId="3A012180" w:rsidR="00012D41" w:rsidRPr="00A65825" w:rsidRDefault="00012D41" w:rsidP="005445BE">
      <w:pPr>
        <w:pStyle w:val="Akapitzlist"/>
        <w:widowControl w:val="0"/>
        <w:numPr>
          <w:ilvl w:val="0"/>
          <w:numId w:val="46"/>
        </w:numPr>
        <w:suppressAutoHyphens/>
        <w:autoSpaceDE w:val="0"/>
        <w:autoSpaceDN w:val="0"/>
        <w:spacing w:after="0"/>
        <w:jc w:val="both"/>
        <w:textAlignment w:val="baseline"/>
        <w:rPr>
          <w:rFonts w:ascii="Arial" w:eastAsia="Lucida Sans Unicode" w:hAnsi="Arial" w:cs="Arial"/>
          <w:b/>
          <w:color w:val="000000" w:themeColor="text1"/>
        </w:rPr>
      </w:pPr>
      <w:r w:rsidRPr="00A65825">
        <w:rPr>
          <w:rFonts w:ascii="Arial" w:eastAsia="Lucida Sans Unicode" w:hAnsi="Arial" w:cs="Arial"/>
          <w:b/>
          <w:color w:val="000000" w:themeColor="text1"/>
        </w:rPr>
        <w:t xml:space="preserve">Część nr 1 </w:t>
      </w:r>
      <w:r w:rsidR="000A772F">
        <w:rPr>
          <w:rFonts w:ascii="Arial" w:eastAsia="Lucida Sans Unicode" w:hAnsi="Arial" w:cs="Arial"/>
          <w:b/>
          <w:color w:val="000000" w:themeColor="text1"/>
        </w:rPr>
        <w:t xml:space="preserve">pn.: </w:t>
      </w:r>
      <w:r w:rsidRPr="00A65825">
        <w:rPr>
          <w:rFonts w:ascii="Arial" w:eastAsia="Lucida Sans Unicode" w:hAnsi="Arial" w:cs="Arial"/>
          <w:b/>
          <w:color w:val="000000" w:themeColor="text1"/>
        </w:rPr>
        <w:t xml:space="preserve">Dostawa </w:t>
      </w:r>
      <w:r w:rsidR="000A772F">
        <w:rPr>
          <w:rFonts w:ascii="Arial" w:eastAsia="Lucida Sans Unicode" w:hAnsi="Arial" w:cs="Arial"/>
          <w:b/>
          <w:color w:val="000000" w:themeColor="text1"/>
        </w:rPr>
        <w:t>wyposażenia dla sekcji „Gospodarstwo domowe”</w:t>
      </w:r>
      <w:r w:rsidRPr="00A65825">
        <w:rPr>
          <w:rFonts w:ascii="Arial" w:eastAsia="Lucida Sans Unicode" w:hAnsi="Arial" w:cs="Arial"/>
          <w:b/>
          <w:color w:val="000000" w:themeColor="text1"/>
        </w:rPr>
        <w:t>;</w:t>
      </w:r>
    </w:p>
    <w:p w14:paraId="3C059490" w14:textId="082C1FC1" w:rsidR="00012D41" w:rsidRDefault="000A772F" w:rsidP="005445BE">
      <w:pPr>
        <w:pStyle w:val="Akapitzlist"/>
        <w:widowControl w:val="0"/>
        <w:numPr>
          <w:ilvl w:val="0"/>
          <w:numId w:val="46"/>
        </w:numPr>
        <w:suppressAutoHyphens/>
        <w:autoSpaceDE w:val="0"/>
        <w:autoSpaceDN w:val="0"/>
        <w:spacing w:after="0"/>
        <w:jc w:val="both"/>
        <w:textAlignment w:val="baseline"/>
        <w:rPr>
          <w:rFonts w:ascii="Arial" w:eastAsia="Lucida Sans Unicode" w:hAnsi="Arial" w:cs="Arial"/>
          <w:b/>
          <w:color w:val="000000" w:themeColor="text1"/>
        </w:rPr>
      </w:pPr>
      <w:r>
        <w:rPr>
          <w:rFonts w:ascii="Arial" w:eastAsia="Lucida Sans Unicode" w:hAnsi="Arial" w:cs="Arial"/>
          <w:b/>
          <w:color w:val="000000" w:themeColor="text1"/>
        </w:rPr>
        <w:t xml:space="preserve">Część nr 2 pn.: </w:t>
      </w:r>
      <w:r w:rsidR="00012D41" w:rsidRPr="00A65825">
        <w:rPr>
          <w:rFonts w:ascii="Arial" w:eastAsia="Lucida Sans Unicode" w:hAnsi="Arial" w:cs="Arial"/>
          <w:b/>
          <w:color w:val="000000" w:themeColor="text1"/>
        </w:rPr>
        <w:t xml:space="preserve">Dostawa </w:t>
      </w:r>
      <w:r>
        <w:rPr>
          <w:rFonts w:ascii="Arial" w:eastAsia="Lucida Sans Unicode" w:hAnsi="Arial" w:cs="Arial"/>
          <w:b/>
          <w:color w:val="000000" w:themeColor="text1"/>
        </w:rPr>
        <w:t>wyposażenia dla sekcji „Ogrodnictwo i pielęgnacja terenów zielonych”;</w:t>
      </w:r>
    </w:p>
    <w:p w14:paraId="54B2452B" w14:textId="0EF8BAB2" w:rsidR="005445BE" w:rsidRDefault="000A772F" w:rsidP="00A84304">
      <w:pPr>
        <w:pStyle w:val="Akapitzlist"/>
        <w:widowControl w:val="0"/>
        <w:numPr>
          <w:ilvl w:val="0"/>
          <w:numId w:val="46"/>
        </w:numPr>
        <w:suppressAutoHyphens/>
        <w:autoSpaceDE w:val="0"/>
        <w:autoSpaceDN w:val="0"/>
        <w:spacing w:after="0"/>
        <w:jc w:val="both"/>
        <w:textAlignment w:val="baseline"/>
        <w:rPr>
          <w:rFonts w:ascii="Arial" w:eastAsia="Lucida Sans Unicode" w:hAnsi="Arial" w:cs="Arial"/>
          <w:b/>
          <w:color w:val="000000" w:themeColor="text1"/>
        </w:rPr>
      </w:pPr>
      <w:r>
        <w:rPr>
          <w:rFonts w:ascii="Arial" w:eastAsia="Lucida Sans Unicode" w:hAnsi="Arial" w:cs="Arial"/>
          <w:b/>
          <w:color w:val="000000" w:themeColor="text1"/>
        </w:rPr>
        <w:t xml:space="preserve">Część nr 3 pn.: „Dostawa urządzeń transportu wewnętrznego”. </w:t>
      </w:r>
    </w:p>
    <w:p w14:paraId="6B92AED3" w14:textId="77777777" w:rsidR="00D64A2D" w:rsidRDefault="00D64A2D" w:rsidP="00D64A2D">
      <w:pPr>
        <w:pStyle w:val="Akapitzlist"/>
        <w:widowControl w:val="0"/>
        <w:suppressAutoHyphens/>
        <w:autoSpaceDE w:val="0"/>
        <w:autoSpaceDN w:val="0"/>
        <w:spacing w:after="0"/>
        <w:jc w:val="both"/>
        <w:textAlignment w:val="baseline"/>
        <w:rPr>
          <w:rFonts w:ascii="Arial" w:eastAsia="Lucida Sans Unicode" w:hAnsi="Arial" w:cs="Arial"/>
          <w:b/>
          <w:color w:val="000000" w:themeColor="text1"/>
        </w:rPr>
      </w:pPr>
    </w:p>
    <w:p w14:paraId="20F62EF0" w14:textId="77777777" w:rsidR="004B5845" w:rsidRDefault="004B5845" w:rsidP="00D64A2D">
      <w:pPr>
        <w:pStyle w:val="Akapitzlist"/>
        <w:widowControl w:val="0"/>
        <w:suppressAutoHyphens/>
        <w:autoSpaceDE w:val="0"/>
        <w:autoSpaceDN w:val="0"/>
        <w:spacing w:after="0"/>
        <w:jc w:val="both"/>
        <w:textAlignment w:val="baseline"/>
        <w:rPr>
          <w:rFonts w:ascii="Arial" w:eastAsia="Lucida Sans Unicode" w:hAnsi="Arial" w:cs="Arial"/>
          <w:b/>
          <w:color w:val="000000" w:themeColor="text1"/>
        </w:rPr>
      </w:pPr>
    </w:p>
    <w:p w14:paraId="40ACD6B8" w14:textId="77777777" w:rsidR="00A017B2" w:rsidRPr="00A84304" w:rsidRDefault="00A017B2" w:rsidP="00D64A2D">
      <w:pPr>
        <w:pStyle w:val="Akapitzlist"/>
        <w:widowControl w:val="0"/>
        <w:suppressAutoHyphens/>
        <w:autoSpaceDE w:val="0"/>
        <w:autoSpaceDN w:val="0"/>
        <w:spacing w:after="0"/>
        <w:jc w:val="both"/>
        <w:textAlignment w:val="baseline"/>
        <w:rPr>
          <w:rFonts w:ascii="Arial" w:eastAsia="Lucida Sans Unicode" w:hAnsi="Arial" w:cs="Arial"/>
          <w:b/>
          <w:color w:val="000000" w:themeColor="text1"/>
        </w:rPr>
      </w:pPr>
    </w:p>
    <w:p w14:paraId="14C24FE8" w14:textId="4AA79561" w:rsidR="00AC69DB" w:rsidRPr="00AC69DB" w:rsidRDefault="00012D41" w:rsidP="00AC69DB">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lastRenderedPageBreak/>
        <w:t>Szczegół</w:t>
      </w:r>
      <w:r w:rsidR="00B43731">
        <w:rPr>
          <w:rFonts w:ascii="Arial" w:eastAsia="Lucida Sans Unicode" w:hAnsi="Arial" w:cs="Arial"/>
          <w:color w:val="000000" w:themeColor="text1"/>
        </w:rPr>
        <w:t>owy opis przedmiotu zamówienia:</w:t>
      </w:r>
    </w:p>
    <w:p w14:paraId="6D7A49FA" w14:textId="1C0AEC65" w:rsidR="004B5845" w:rsidRPr="004B5845" w:rsidRDefault="00F02D64" w:rsidP="004B5845">
      <w:pPr>
        <w:pStyle w:val="Akapitzlist"/>
        <w:widowControl w:val="0"/>
        <w:numPr>
          <w:ilvl w:val="2"/>
          <w:numId w:val="45"/>
        </w:numPr>
        <w:suppressAutoHyphens/>
        <w:autoSpaceDE w:val="0"/>
        <w:autoSpaceDN w:val="0"/>
        <w:spacing w:after="120" w:line="240" w:lineRule="auto"/>
        <w:ind w:left="1276" w:hanging="709"/>
        <w:jc w:val="both"/>
        <w:textAlignment w:val="baseline"/>
        <w:rPr>
          <w:rFonts w:ascii="Arial" w:eastAsia="Lucida Sans Unicode" w:hAnsi="Arial" w:cs="Arial"/>
          <w:color w:val="000000" w:themeColor="text1"/>
        </w:rPr>
      </w:pPr>
      <w:r w:rsidRPr="00AC69DB">
        <w:rPr>
          <w:rFonts w:ascii="Arial" w:eastAsia="Lucida Sans Unicode" w:hAnsi="Arial" w:cs="Arial"/>
          <w:b/>
          <w:color w:val="000000" w:themeColor="text1"/>
        </w:rPr>
        <w:t xml:space="preserve">dla części nr 1 </w:t>
      </w:r>
      <w:r>
        <w:rPr>
          <w:rFonts w:ascii="Arial" w:eastAsia="Lucida Sans Unicode" w:hAnsi="Arial" w:cs="Arial"/>
          <w:b/>
          <w:color w:val="000000" w:themeColor="text1"/>
        </w:rPr>
        <w:t xml:space="preserve">pn.: </w:t>
      </w:r>
      <w:r w:rsidRPr="00A65825">
        <w:rPr>
          <w:rFonts w:ascii="Arial" w:eastAsia="Lucida Sans Unicode" w:hAnsi="Arial" w:cs="Arial"/>
          <w:b/>
          <w:color w:val="000000" w:themeColor="text1"/>
        </w:rPr>
        <w:t xml:space="preserve">Dostawa </w:t>
      </w:r>
      <w:r>
        <w:rPr>
          <w:rFonts w:ascii="Arial" w:eastAsia="Lucida Sans Unicode" w:hAnsi="Arial" w:cs="Arial"/>
          <w:b/>
          <w:color w:val="000000" w:themeColor="text1"/>
        </w:rPr>
        <w:t>wyposażenia dla sekcji „Gospodarstwo domowe”</w:t>
      </w:r>
      <w:r w:rsidR="00AC69DB" w:rsidRPr="00A84304">
        <w:rPr>
          <w:rFonts w:ascii="Arial" w:eastAsia="Lucida Sans Unicode" w:hAnsi="Arial" w:cs="Arial"/>
          <w:color w:val="000000" w:themeColor="text1"/>
        </w:rPr>
        <w:t>:</w:t>
      </w:r>
    </w:p>
    <w:p w14:paraId="559A960F" w14:textId="77777777" w:rsidR="004B5845" w:rsidRPr="005631EA" w:rsidRDefault="004B5845" w:rsidP="004B5845">
      <w:pPr>
        <w:widowControl w:val="0"/>
        <w:suppressAutoHyphens/>
        <w:autoSpaceDE w:val="0"/>
        <w:autoSpaceDN w:val="0"/>
        <w:ind w:firstLine="567"/>
        <w:jc w:val="both"/>
        <w:textAlignment w:val="baseline"/>
        <w:rPr>
          <w:rFonts w:ascii="Arial" w:hAnsi="Arial" w:cs="Arial"/>
          <w:bCs/>
          <w:color w:val="000000" w:themeColor="text1"/>
          <w:sz w:val="22"/>
          <w:szCs w:val="22"/>
        </w:rPr>
      </w:pPr>
      <w:r w:rsidRPr="005631EA">
        <w:rPr>
          <w:rFonts w:ascii="Arial" w:hAnsi="Arial" w:cs="Arial"/>
          <w:bCs/>
          <w:color w:val="000000" w:themeColor="text1"/>
          <w:sz w:val="22"/>
          <w:szCs w:val="22"/>
        </w:rPr>
        <w:t>Wspólny Słownik Zamówień (CPV):</w:t>
      </w:r>
    </w:p>
    <w:p w14:paraId="267B9D22" w14:textId="3FA2B9B5" w:rsidR="004B5845" w:rsidRPr="005631EA" w:rsidRDefault="00E41670" w:rsidP="004B5845">
      <w:pPr>
        <w:pStyle w:val="Stopka"/>
        <w:tabs>
          <w:tab w:val="clear" w:pos="4536"/>
          <w:tab w:val="clear" w:pos="9072"/>
        </w:tabs>
        <w:ind w:firstLine="567"/>
        <w:jc w:val="both"/>
        <w:rPr>
          <w:rFonts w:ascii="Arial" w:hAnsi="Arial" w:cs="Arial"/>
          <w:color w:val="000000" w:themeColor="text1"/>
          <w:sz w:val="22"/>
          <w:szCs w:val="22"/>
          <w:lang w:val="pl-PL" w:eastAsia="pl-PL"/>
        </w:rPr>
      </w:pPr>
      <w:r w:rsidRPr="005631EA">
        <w:rPr>
          <w:rFonts w:ascii="Arial" w:hAnsi="Arial" w:cs="Arial"/>
          <w:color w:val="000000" w:themeColor="text1"/>
          <w:sz w:val="22"/>
          <w:szCs w:val="22"/>
          <w:lang w:val="pl-PL" w:eastAsia="pl-PL"/>
        </w:rPr>
        <w:t>34912100</w:t>
      </w:r>
      <w:r w:rsidR="00623E4D">
        <w:rPr>
          <w:rFonts w:ascii="Arial" w:hAnsi="Arial" w:cs="Arial"/>
          <w:color w:val="000000" w:themeColor="text1"/>
          <w:sz w:val="22"/>
          <w:szCs w:val="22"/>
          <w:lang w:val="pl-PL" w:eastAsia="pl-PL"/>
        </w:rPr>
        <w:t xml:space="preserve">-4 </w:t>
      </w:r>
      <w:r w:rsidRPr="005631EA">
        <w:rPr>
          <w:rFonts w:ascii="Arial" w:hAnsi="Arial" w:cs="Arial"/>
          <w:color w:val="000000" w:themeColor="text1"/>
          <w:sz w:val="22"/>
          <w:szCs w:val="22"/>
          <w:lang w:val="pl-PL" w:eastAsia="pl-PL"/>
        </w:rPr>
        <w:t>Wózki popychane</w:t>
      </w:r>
    </w:p>
    <w:p w14:paraId="33604A8F" w14:textId="77777777" w:rsidR="00E41670" w:rsidRPr="005631EA" w:rsidRDefault="00F627C3" w:rsidP="00E41670">
      <w:pPr>
        <w:pStyle w:val="Stopka"/>
        <w:tabs>
          <w:tab w:val="clear" w:pos="4536"/>
          <w:tab w:val="clear" w:pos="9072"/>
        </w:tabs>
        <w:ind w:firstLine="567"/>
        <w:jc w:val="both"/>
        <w:rPr>
          <w:rFonts w:ascii="Arial" w:hAnsi="Arial" w:cs="Arial"/>
          <w:color w:val="000000" w:themeColor="text1"/>
          <w:sz w:val="22"/>
          <w:szCs w:val="22"/>
          <w:lang w:val="pl-PL" w:eastAsia="pl-PL"/>
        </w:rPr>
      </w:pPr>
      <w:hyperlink r:id="rId10" w:history="1">
        <w:r w:rsidR="00E41670" w:rsidRPr="005631EA">
          <w:rPr>
            <w:rFonts w:ascii="Arial" w:hAnsi="Arial" w:cs="Arial"/>
            <w:color w:val="000000" w:themeColor="text1"/>
            <w:sz w:val="22"/>
            <w:szCs w:val="22"/>
            <w:lang w:val="pl-PL" w:eastAsia="pl-PL"/>
          </w:rPr>
          <w:t>42995000-7 Różne maszyny czyszczące</w:t>
        </w:r>
      </w:hyperlink>
    </w:p>
    <w:p w14:paraId="10192B5D" w14:textId="77777777" w:rsidR="00E41670" w:rsidRPr="003F4B24" w:rsidRDefault="00F627C3" w:rsidP="00E41670">
      <w:pPr>
        <w:pStyle w:val="Stopka"/>
        <w:tabs>
          <w:tab w:val="clear" w:pos="4536"/>
          <w:tab w:val="clear" w:pos="9072"/>
        </w:tabs>
        <w:ind w:firstLine="567"/>
        <w:jc w:val="both"/>
        <w:rPr>
          <w:lang w:eastAsia="pl-PL"/>
        </w:rPr>
      </w:pPr>
      <w:hyperlink r:id="rId11" w:history="1">
        <w:r w:rsidR="00E41670" w:rsidRPr="005631EA">
          <w:rPr>
            <w:rFonts w:ascii="Arial" w:hAnsi="Arial" w:cs="Arial"/>
            <w:color w:val="000000" w:themeColor="text1"/>
            <w:sz w:val="22"/>
            <w:szCs w:val="22"/>
            <w:lang w:val="pl-PL" w:eastAsia="pl-PL"/>
          </w:rPr>
          <w:t>42999000-5 Odkurzacze i froterki do podłóg inne niż używane w gospodarstwie domowym</w:t>
        </w:r>
      </w:hyperlink>
    </w:p>
    <w:p w14:paraId="652E1173" w14:textId="77777777" w:rsidR="00E41670" w:rsidRPr="00E02EEA" w:rsidRDefault="00E41670" w:rsidP="004B5845">
      <w:pPr>
        <w:pStyle w:val="Stopka"/>
        <w:tabs>
          <w:tab w:val="clear" w:pos="4536"/>
          <w:tab w:val="clear" w:pos="9072"/>
        </w:tabs>
        <w:ind w:firstLine="567"/>
        <w:jc w:val="both"/>
        <w:rPr>
          <w:rFonts w:ascii="Arial" w:hAnsi="Arial" w:cs="Arial"/>
          <w:color w:val="000000" w:themeColor="text1"/>
          <w:sz w:val="22"/>
          <w:szCs w:val="22"/>
          <w:shd w:val="clear" w:color="auto" w:fill="FFFFFF"/>
          <w:lang w:val="pl-PL"/>
        </w:rPr>
      </w:pPr>
    </w:p>
    <w:p w14:paraId="1A1A8D72" w14:textId="67181F81" w:rsidR="00AC69DB" w:rsidRDefault="00AC69DB" w:rsidP="000D1D2D">
      <w:pPr>
        <w:pStyle w:val="Akapitzlist"/>
        <w:widowControl w:val="0"/>
        <w:numPr>
          <w:ilvl w:val="0"/>
          <w:numId w:val="56"/>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 xml:space="preserve">Przedmiotem zamówienia jest dostawa następującego wyposażenia: </w:t>
      </w:r>
    </w:p>
    <w:p w14:paraId="1261F861" w14:textId="402B51CC" w:rsidR="00AC69DB" w:rsidRDefault="00AC69DB" w:rsidP="000D1D2D">
      <w:pPr>
        <w:pStyle w:val="Akapitzlist"/>
        <w:widowControl w:val="0"/>
        <w:numPr>
          <w:ilvl w:val="0"/>
          <w:numId w:val="5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zestawy sprzątające;</w:t>
      </w:r>
    </w:p>
    <w:p w14:paraId="4C8B0546" w14:textId="58EDDAF8" w:rsidR="00AC69DB" w:rsidRDefault="00AC69DB" w:rsidP="000D1D2D">
      <w:pPr>
        <w:pStyle w:val="Akapitzlist"/>
        <w:widowControl w:val="0"/>
        <w:numPr>
          <w:ilvl w:val="0"/>
          <w:numId w:val="57"/>
        </w:numPr>
        <w:suppressAutoHyphens/>
        <w:autoSpaceDE w:val="0"/>
        <w:autoSpaceDN w:val="0"/>
        <w:spacing w:after="0" w:line="240" w:lineRule="auto"/>
        <w:jc w:val="both"/>
        <w:textAlignment w:val="baseline"/>
        <w:rPr>
          <w:rFonts w:ascii="Arial" w:eastAsia="Lucida Sans Unicode" w:hAnsi="Arial" w:cs="Arial"/>
          <w:color w:val="000000" w:themeColor="text1"/>
        </w:rPr>
      </w:pPr>
      <w:proofErr w:type="spellStart"/>
      <w:r>
        <w:rPr>
          <w:rFonts w:ascii="Arial" w:eastAsia="Lucida Sans Unicode" w:hAnsi="Arial" w:cs="Arial"/>
          <w:color w:val="000000" w:themeColor="text1"/>
        </w:rPr>
        <w:t>szorowarki</w:t>
      </w:r>
      <w:proofErr w:type="spellEnd"/>
      <w:r>
        <w:rPr>
          <w:rFonts w:ascii="Arial" w:eastAsia="Lucida Sans Unicode" w:hAnsi="Arial" w:cs="Arial"/>
          <w:color w:val="000000" w:themeColor="text1"/>
        </w:rPr>
        <w:t>;</w:t>
      </w:r>
    </w:p>
    <w:p w14:paraId="6618F769" w14:textId="37F65075" w:rsidR="00AC69DB" w:rsidRDefault="00AC69DB" w:rsidP="000D1D2D">
      <w:pPr>
        <w:pStyle w:val="Akapitzlist"/>
        <w:widowControl w:val="0"/>
        <w:numPr>
          <w:ilvl w:val="0"/>
          <w:numId w:val="5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odkurzacze;</w:t>
      </w:r>
    </w:p>
    <w:p w14:paraId="02647939" w14:textId="71A5C5D1" w:rsidR="00AC69DB" w:rsidRDefault="00AC69DB" w:rsidP="000D1D2D">
      <w:pPr>
        <w:pStyle w:val="Akapitzlist"/>
        <w:widowControl w:val="0"/>
        <w:numPr>
          <w:ilvl w:val="0"/>
          <w:numId w:val="5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pojemniki na odpady;</w:t>
      </w:r>
    </w:p>
    <w:p w14:paraId="42804223" w14:textId="27D63064" w:rsidR="00AC69DB" w:rsidRDefault="00AC69DB" w:rsidP="000D1D2D">
      <w:pPr>
        <w:pStyle w:val="Akapitzlist"/>
        <w:widowControl w:val="0"/>
        <w:numPr>
          <w:ilvl w:val="0"/>
          <w:numId w:val="5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zamiatarki;</w:t>
      </w:r>
    </w:p>
    <w:p w14:paraId="70A206C0" w14:textId="4C22CD3A" w:rsidR="00AC69DB" w:rsidRDefault="00AC69DB" w:rsidP="000D1D2D">
      <w:pPr>
        <w:pStyle w:val="Akapitzlist"/>
        <w:widowControl w:val="0"/>
        <w:numPr>
          <w:ilvl w:val="0"/>
          <w:numId w:val="5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odkurzacze;</w:t>
      </w:r>
    </w:p>
    <w:p w14:paraId="2C4EF6AC" w14:textId="77777777" w:rsidR="00AC69DB" w:rsidRPr="00AC69DB" w:rsidRDefault="00AC69DB" w:rsidP="00AC69DB">
      <w:pPr>
        <w:pStyle w:val="Akapitzlist"/>
        <w:widowControl w:val="0"/>
        <w:suppressAutoHyphens/>
        <w:autoSpaceDE w:val="0"/>
        <w:autoSpaceDN w:val="0"/>
        <w:spacing w:after="120" w:line="240" w:lineRule="auto"/>
        <w:ind w:left="1636"/>
        <w:jc w:val="both"/>
        <w:textAlignment w:val="baseline"/>
        <w:rPr>
          <w:rFonts w:ascii="Arial" w:eastAsia="Lucida Sans Unicode" w:hAnsi="Arial" w:cs="Arial"/>
          <w:color w:val="000000" w:themeColor="text1"/>
        </w:rPr>
      </w:pPr>
    </w:p>
    <w:p w14:paraId="3493CD54" w14:textId="6501B11B" w:rsidR="00AC69DB" w:rsidRPr="00AC69DB" w:rsidRDefault="00AC69DB" w:rsidP="000D1D2D">
      <w:pPr>
        <w:pStyle w:val="Akapitzlist"/>
        <w:widowControl w:val="0"/>
        <w:numPr>
          <w:ilvl w:val="0"/>
          <w:numId w:val="56"/>
        </w:numPr>
        <w:suppressAutoHyphens/>
        <w:autoSpaceDE w:val="0"/>
        <w:autoSpaceDN w:val="0"/>
        <w:spacing w:after="12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 xml:space="preserve">Szczegółowy opis przedmiotu zamówienia określa dokument </w:t>
      </w:r>
      <w:r w:rsidRPr="00AC69DB">
        <w:rPr>
          <w:rFonts w:ascii="Arial" w:eastAsia="Lucida Sans Unicode" w:hAnsi="Arial" w:cs="Arial"/>
          <w:color w:val="000000" w:themeColor="text1"/>
        </w:rPr>
        <w:t xml:space="preserve">pn. Szczegółowy opis przedmiotu zamówienia – wyposażenie dla sekcji „Gospodarstwo domowe”, stanowiący </w:t>
      </w:r>
      <w:r w:rsidRPr="00AC69DB">
        <w:rPr>
          <w:rFonts w:ascii="Arial" w:eastAsia="Lucida Sans Unicode" w:hAnsi="Arial" w:cs="Arial"/>
          <w:b/>
          <w:color w:val="000000" w:themeColor="text1"/>
        </w:rPr>
        <w:t>załącznik nr 7.1. do  SIWZ</w:t>
      </w:r>
      <w:r w:rsidRPr="00AC69DB">
        <w:rPr>
          <w:rFonts w:ascii="Arial" w:eastAsia="Lucida Sans Unicode" w:hAnsi="Arial" w:cs="Arial"/>
          <w:color w:val="000000" w:themeColor="text1"/>
        </w:rPr>
        <w:t xml:space="preserve">; </w:t>
      </w:r>
    </w:p>
    <w:p w14:paraId="2462B9FE" w14:textId="467C9603" w:rsidR="00AC69DB" w:rsidRPr="00AC69DB" w:rsidRDefault="00AC69DB" w:rsidP="00AC69DB">
      <w:pPr>
        <w:pStyle w:val="Akapitzlist"/>
        <w:widowControl w:val="0"/>
        <w:suppressAutoHyphens/>
        <w:autoSpaceDE w:val="0"/>
        <w:autoSpaceDN w:val="0"/>
        <w:spacing w:after="120" w:line="240" w:lineRule="auto"/>
        <w:ind w:left="1636"/>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 xml:space="preserve"> </w:t>
      </w:r>
    </w:p>
    <w:p w14:paraId="376730B0" w14:textId="7E22C031" w:rsidR="00F02D64" w:rsidRDefault="00F02D64" w:rsidP="00AC69DB">
      <w:pPr>
        <w:pStyle w:val="Akapitzlist"/>
        <w:widowControl w:val="0"/>
        <w:numPr>
          <w:ilvl w:val="2"/>
          <w:numId w:val="45"/>
        </w:numPr>
        <w:suppressAutoHyphens/>
        <w:autoSpaceDE w:val="0"/>
        <w:autoSpaceDN w:val="0"/>
        <w:spacing w:after="120" w:line="240" w:lineRule="auto"/>
        <w:ind w:left="1276" w:hanging="709"/>
        <w:jc w:val="both"/>
        <w:textAlignment w:val="baseline"/>
        <w:rPr>
          <w:rFonts w:ascii="Arial" w:eastAsia="Lucida Sans Unicode" w:hAnsi="Arial" w:cs="Arial"/>
          <w:color w:val="000000" w:themeColor="text1"/>
        </w:rPr>
      </w:pPr>
      <w:r w:rsidRPr="00AC69DB">
        <w:rPr>
          <w:rFonts w:ascii="Arial" w:eastAsia="Lucida Sans Unicode" w:hAnsi="Arial" w:cs="Arial"/>
          <w:b/>
          <w:color w:val="000000" w:themeColor="text1"/>
        </w:rPr>
        <w:t>dla części nr 2 pn.: Dostawa wyposażenia dla sekcji „Ogrodnictwo i pielęgnacja terenów zielonych”</w:t>
      </w:r>
      <w:r w:rsidR="00AC69DB">
        <w:rPr>
          <w:rFonts w:ascii="Arial" w:eastAsia="Lucida Sans Unicode" w:hAnsi="Arial" w:cs="Arial"/>
          <w:color w:val="000000" w:themeColor="text1"/>
        </w:rPr>
        <w:t>:</w:t>
      </w:r>
    </w:p>
    <w:p w14:paraId="2D2EECED" w14:textId="77777777" w:rsidR="004B5845" w:rsidRPr="004E5FFA" w:rsidRDefault="004B5845" w:rsidP="0015645F">
      <w:pPr>
        <w:pStyle w:val="Akapitzlist"/>
        <w:widowControl w:val="0"/>
        <w:suppressAutoHyphens/>
        <w:autoSpaceDE w:val="0"/>
        <w:autoSpaceDN w:val="0"/>
        <w:spacing w:after="0"/>
        <w:ind w:left="360" w:firstLine="207"/>
        <w:jc w:val="both"/>
        <w:textAlignment w:val="baseline"/>
        <w:rPr>
          <w:rFonts w:ascii="Arial" w:hAnsi="Arial" w:cs="Arial"/>
          <w:bCs/>
          <w:color w:val="000000" w:themeColor="text1"/>
        </w:rPr>
      </w:pPr>
      <w:r w:rsidRPr="004E5FFA">
        <w:rPr>
          <w:rFonts w:ascii="Arial" w:hAnsi="Arial" w:cs="Arial"/>
          <w:bCs/>
          <w:color w:val="000000" w:themeColor="text1"/>
        </w:rPr>
        <w:t>Wspólny Słownik Zamówień (CPV):</w:t>
      </w:r>
    </w:p>
    <w:p w14:paraId="76E2004A" w14:textId="3B04E857" w:rsidR="00E41670" w:rsidRPr="004E5FFA" w:rsidRDefault="00F627C3" w:rsidP="0015645F">
      <w:pPr>
        <w:pStyle w:val="Stopka"/>
        <w:tabs>
          <w:tab w:val="clear" w:pos="4536"/>
          <w:tab w:val="clear" w:pos="9072"/>
        </w:tabs>
        <w:ind w:firstLine="567"/>
        <w:jc w:val="both"/>
        <w:rPr>
          <w:rFonts w:ascii="Arial" w:hAnsi="Arial" w:cs="Arial"/>
          <w:color w:val="000000" w:themeColor="text1"/>
          <w:sz w:val="22"/>
          <w:szCs w:val="22"/>
          <w:lang w:val="pl-PL" w:eastAsia="pl-PL"/>
        </w:rPr>
      </w:pPr>
      <w:hyperlink r:id="rId12" w:history="1">
        <w:r w:rsidR="00E41670" w:rsidRPr="004E5FFA">
          <w:rPr>
            <w:rFonts w:ascii="Arial" w:hAnsi="Arial" w:cs="Arial"/>
            <w:color w:val="000000" w:themeColor="text1"/>
            <w:sz w:val="22"/>
            <w:szCs w:val="22"/>
            <w:lang w:val="pl-PL" w:eastAsia="pl-PL"/>
          </w:rPr>
          <w:t>42995000-7 Różne maszyny czyszczące</w:t>
        </w:r>
      </w:hyperlink>
    </w:p>
    <w:p w14:paraId="46521976" w14:textId="53EEA12E" w:rsidR="00567169" w:rsidRPr="004E5FFA" w:rsidRDefault="00567169" w:rsidP="0015645F">
      <w:pPr>
        <w:pStyle w:val="Stopka"/>
        <w:tabs>
          <w:tab w:val="clear" w:pos="4536"/>
          <w:tab w:val="clear" w:pos="9072"/>
        </w:tabs>
        <w:ind w:firstLine="567"/>
        <w:jc w:val="both"/>
        <w:rPr>
          <w:rFonts w:ascii="Arial" w:hAnsi="Arial" w:cs="Arial"/>
          <w:color w:val="000000" w:themeColor="text1"/>
          <w:sz w:val="22"/>
          <w:szCs w:val="22"/>
          <w:lang w:val="pl-PL" w:eastAsia="pl-PL"/>
        </w:rPr>
      </w:pPr>
      <w:r w:rsidRPr="004E5FFA">
        <w:rPr>
          <w:rFonts w:ascii="Arial" w:hAnsi="Arial" w:cs="Arial"/>
          <w:color w:val="000000" w:themeColor="text1"/>
          <w:sz w:val="22"/>
          <w:szCs w:val="22"/>
          <w:lang w:val="pl-PL" w:eastAsia="pl-PL"/>
        </w:rPr>
        <w:t>16160000-4 Różny sprzęt ogrodniczy</w:t>
      </w:r>
    </w:p>
    <w:p w14:paraId="0CBF823D" w14:textId="77777777" w:rsidR="00E41670" w:rsidRPr="004E5FFA" w:rsidRDefault="00F627C3" w:rsidP="0015645F">
      <w:pPr>
        <w:pStyle w:val="Stopka"/>
        <w:tabs>
          <w:tab w:val="clear" w:pos="4536"/>
          <w:tab w:val="clear" w:pos="9072"/>
        </w:tabs>
        <w:ind w:firstLine="567"/>
        <w:jc w:val="both"/>
        <w:rPr>
          <w:rFonts w:ascii="Arial" w:hAnsi="Arial" w:cs="Arial"/>
          <w:color w:val="000000" w:themeColor="text1"/>
          <w:sz w:val="22"/>
          <w:szCs w:val="22"/>
          <w:lang w:val="pl-PL" w:eastAsia="pl-PL"/>
        </w:rPr>
      </w:pPr>
      <w:hyperlink r:id="rId13" w:history="1">
        <w:r w:rsidR="00E41670" w:rsidRPr="004E5FFA">
          <w:rPr>
            <w:rFonts w:ascii="Arial" w:hAnsi="Arial" w:cs="Arial"/>
            <w:color w:val="000000" w:themeColor="text1"/>
            <w:sz w:val="22"/>
            <w:szCs w:val="22"/>
            <w:lang w:val="pl-PL" w:eastAsia="pl-PL"/>
          </w:rPr>
          <w:t>16310000-1 Kosiarki</w:t>
        </w:r>
      </w:hyperlink>
    </w:p>
    <w:p w14:paraId="29F424F8" w14:textId="65AFC545" w:rsidR="00E41670" w:rsidRPr="004E5FFA" w:rsidRDefault="00E41670" w:rsidP="0015645F">
      <w:pPr>
        <w:pStyle w:val="Stopka"/>
        <w:tabs>
          <w:tab w:val="clear" w:pos="4536"/>
          <w:tab w:val="clear" w:pos="9072"/>
        </w:tabs>
        <w:ind w:firstLine="567"/>
        <w:jc w:val="both"/>
        <w:rPr>
          <w:rFonts w:ascii="Arial" w:hAnsi="Arial" w:cs="Arial"/>
          <w:color w:val="000000" w:themeColor="text1"/>
          <w:sz w:val="22"/>
          <w:szCs w:val="22"/>
          <w:lang w:val="pl-PL" w:eastAsia="pl-PL"/>
        </w:rPr>
      </w:pPr>
      <w:r w:rsidRPr="004E5FFA">
        <w:rPr>
          <w:rFonts w:ascii="Arial" w:hAnsi="Arial" w:cs="Arial"/>
          <w:color w:val="000000" w:themeColor="text1"/>
          <w:sz w:val="22"/>
          <w:szCs w:val="22"/>
          <w:lang w:val="pl-PL" w:eastAsia="pl-PL"/>
        </w:rPr>
        <w:t>43830000-0 Narzędzia ręczne z napędem mechanicznym</w:t>
      </w:r>
    </w:p>
    <w:p w14:paraId="232FCC8C" w14:textId="53BF28DA" w:rsidR="00567169" w:rsidRPr="004E5FFA" w:rsidRDefault="0015645F" w:rsidP="0015645F">
      <w:pPr>
        <w:pStyle w:val="Stopka"/>
        <w:tabs>
          <w:tab w:val="clear" w:pos="4536"/>
          <w:tab w:val="clear" w:pos="9072"/>
        </w:tabs>
        <w:ind w:firstLine="567"/>
        <w:jc w:val="both"/>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39237000-2 </w:t>
      </w:r>
      <w:r w:rsidR="00567169" w:rsidRPr="004E5FFA">
        <w:rPr>
          <w:rFonts w:ascii="Arial" w:hAnsi="Arial" w:cs="Arial"/>
          <w:color w:val="000000" w:themeColor="text1"/>
          <w:sz w:val="22"/>
          <w:szCs w:val="22"/>
          <w:lang w:val="pl-PL" w:eastAsia="pl-PL"/>
        </w:rPr>
        <w:t>Urządzenia do odśnieżania</w:t>
      </w:r>
    </w:p>
    <w:p w14:paraId="0774F6DB" w14:textId="16F20C0F" w:rsidR="004B5845" w:rsidRPr="004B5845" w:rsidRDefault="004B5845" w:rsidP="004B5845">
      <w:pPr>
        <w:widowControl w:val="0"/>
        <w:suppressAutoHyphens/>
        <w:autoSpaceDE w:val="0"/>
        <w:autoSpaceDN w:val="0"/>
        <w:spacing w:after="120"/>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ab/>
      </w:r>
    </w:p>
    <w:p w14:paraId="237D8257" w14:textId="77777777" w:rsidR="00AC69DB" w:rsidRDefault="00AC69DB" w:rsidP="000D1D2D">
      <w:pPr>
        <w:pStyle w:val="Akapitzlist"/>
        <w:widowControl w:val="0"/>
        <w:numPr>
          <w:ilvl w:val="0"/>
          <w:numId w:val="58"/>
        </w:numPr>
        <w:suppressAutoHyphens/>
        <w:autoSpaceDE w:val="0"/>
        <w:autoSpaceDN w:val="0"/>
        <w:spacing w:after="0" w:line="240" w:lineRule="auto"/>
        <w:jc w:val="both"/>
        <w:textAlignment w:val="baseline"/>
        <w:rPr>
          <w:rFonts w:ascii="Arial" w:eastAsia="Lucida Sans Unicode" w:hAnsi="Arial" w:cs="Arial"/>
          <w:color w:val="000000" w:themeColor="text1"/>
        </w:rPr>
      </w:pPr>
      <w:r w:rsidRPr="00AC69DB">
        <w:rPr>
          <w:rFonts w:ascii="Arial" w:eastAsia="Lucida Sans Unicode" w:hAnsi="Arial" w:cs="Arial"/>
          <w:color w:val="000000" w:themeColor="text1"/>
        </w:rPr>
        <w:t>Przedmiotem zamówienia jest</w:t>
      </w:r>
      <w:r>
        <w:rPr>
          <w:rFonts w:ascii="Arial" w:eastAsia="Lucida Sans Unicode" w:hAnsi="Arial" w:cs="Arial"/>
          <w:color w:val="000000" w:themeColor="text1"/>
        </w:rPr>
        <w:t xml:space="preserve"> dostawa następującego wyposażenia: </w:t>
      </w:r>
    </w:p>
    <w:p w14:paraId="5A70B24E" w14:textId="743628F6"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kosiarki;</w:t>
      </w:r>
    </w:p>
    <w:p w14:paraId="30754CD4" w14:textId="5CCE6D10"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komplety sprzętów ogrodniczych;</w:t>
      </w:r>
    </w:p>
    <w:p w14:paraId="1F112979" w14:textId="763AD6DA"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taczki;</w:t>
      </w:r>
    </w:p>
    <w:p w14:paraId="7070D33B" w14:textId="4A515371"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proofErr w:type="spellStart"/>
      <w:r>
        <w:rPr>
          <w:rFonts w:ascii="Arial" w:eastAsia="Lucida Sans Unicode" w:hAnsi="Arial" w:cs="Arial"/>
          <w:color w:val="000000" w:themeColor="text1"/>
        </w:rPr>
        <w:t>podkaszarki</w:t>
      </w:r>
      <w:proofErr w:type="spellEnd"/>
      <w:r>
        <w:rPr>
          <w:rFonts w:ascii="Arial" w:eastAsia="Lucida Sans Unicode" w:hAnsi="Arial" w:cs="Arial"/>
          <w:color w:val="000000" w:themeColor="text1"/>
        </w:rPr>
        <w:t>;</w:t>
      </w:r>
    </w:p>
    <w:p w14:paraId="33647B31" w14:textId="2CFB05C5"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odkurzacze do liści i śmieci;</w:t>
      </w:r>
    </w:p>
    <w:p w14:paraId="30D6CAE9" w14:textId="351929BD"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nożyce do żywopłotów;</w:t>
      </w:r>
    </w:p>
    <w:p w14:paraId="3B332AC1" w14:textId="1CB3C2EA"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proofErr w:type="spellStart"/>
      <w:r>
        <w:rPr>
          <w:rFonts w:ascii="Arial" w:eastAsia="Lucida Sans Unicode" w:hAnsi="Arial" w:cs="Arial"/>
          <w:color w:val="000000" w:themeColor="text1"/>
        </w:rPr>
        <w:t>wertykulator</w:t>
      </w:r>
      <w:proofErr w:type="spellEnd"/>
      <w:r>
        <w:rPr>
          <w:rFonts w:ascii="Arial" w:eastAsia="Lucida Sans Unicode" w:hAnsi="Arial" w:cs="Arial"/>
          <w:color w:val="000000" w:themeColor="text1"/>
        </w:rPr>
        <w:t>;</w:t>
      </w:r>
    </w:p>
    <w:p w14:paraId="34FC0D59" w14:textId="2DAC8B96"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piły do gałęzi;</w:t>
      </w:r>
    </w:p>
    <w:p w14:paraId="4498E400" w14:textId="4F73CBD6"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wysokociśnieniowe urządzenie czyszczące;</w:t>
      </w:r>
    </w:p>
    <w:p w14:paraId="386FB795" w14:textId="285FC27C"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kosy spalinowe;</w:t>
      </w:r>
    </w:p>
    <w:p w14:paraId="39215329" w14:textId="0E36E932"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proofErr w:type="spellStart"/>
      <w:r>
        <w:rPr>
          <w:rFonts w:ascii="Arial" w:eastAsia="Lucida Sans Unicode" w:hAnsi="Arial" w:cs="Arial"/>
          <w:color w:val="000000" w:themeColor="text1"/>
        </w:rPr>
        <w:t>glebogryzak</w:t>
      </w:r>
      <w:proofErr w:type="spellEnd"/>
      <w:r>
        <w:rPr>
          <w:rFonts w:ascii="Arial" w:eastAsia="Lucida Sans Unicode" w:hAnsi="Arial" w:cs="Arial"/>
          <w:color w:val="000000" w:themeColor="text1"/>
        </w:rPr>
        <w:t>;</w:t>
      </w:r>
    </w:p>
    <w:p w14:paraId="4E801A58" w14:textId="6B9CE40D" w:rsidR="00A84304" w:rsidRDefault="00A84304" w:rsidP="000D1D2D">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odśnieżarka;</w:t>
      </w:r>
    </w:p>
    <w:p w14:paraId="6A1BA19A" w14:textId="6103E601" w:rsidR="004B5845" w:rsidRDefault="00A84304" w:rsidP="00A017B2">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otwart</w:t>
      </w:r>
      <w:r w:rsidR="00900D58">
        <w:rPr>
          <w:rFonts w:ascii="Arial" w:eastAsia="Lucida Sans Unicode" w:hAnsi="Arial" w:cs="Arial"/>
          <w:color w:val="000000" w:themeColor="text1"/>
        </w:rPr>
        <w:t>a garderoba na odzież ogrodową;</w:t>
      </w:r>
    </w:p>
    <w:p w14:paraId="1355E376" w14:textId="0E90EE6B" w:rsidR="00900D58" w:rsidRDefault="00900D58" w:rsidP="00A017B2">
      <w:pPr>
        <w:pStyle w:val="Akapitzlist"/>
        <w:widowControl w:val="0"/>
        <w:numPr>
          <w:ilvl w:val="0"/>
          <w:numId w:val="59"/>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 xml:space="preserve">szafa do suszenia ubrań roboczych. </w:t>
      </w:r>
    </w:p>
    <w:p w14:paraId="1D2F200B" w14:textId="77777777" w:rsidR="002741DD" w:rsidRPr="00A017B2" w:rsidRDefault="002741DD" w:rsidP="002741DD">
      <w:pPr>
        <w:pStyle w:val="Akapitzlist"/>
        <w:widowControl w:val="0"/>
        <w:suppressAutoHyphens/>
        <w:autoSpaceDE w:val="0"/>
        <w:autoSpaceDN w:val="0"/>
        <w:spacing w:after="0" w:line="240" w:lineRule="auto"/>
        <w:ind w:left="2356"/>
        <w:jc w:val="both"/>
        <w:textAlignment w:val="baseline"/>
        <w:rPr>
          <w:rFonts w:ascii="Arial" w:eastAsia="Lucida Sans Unicode" w:hAnsi="Arial" w:cs="Arial"/>
          <w:color w:val="000000" w:themeColor="text1"/>
        </w:rPr>
      </w:pPr>
    </w:p>
    <w:p w14:paraId="1D7E927D" w14:textId="5DEE005E" w:rsidR="00A84304" w:rsidRPr="00900D58" w:rsidRDefault="00A84304" w:rsidP="00A84304">
      <w:pPr>
        <w:pStyle w:val="Akapitzlist"/>
        <w:widowControl w:val="0"/>
        <w:numPr>
          <w:ilvl w:val="0"/>
          <w:numId w:val="58"/>
        </w:numPr>
        <w:suppressAutoHyphens/>
        <w:autoSpaceDE w:val="0"/>
        <w:autoSpaceDN w:val="0"/>
        <w:spacing w:after="120" w:line="240" w:lineRule="auto"/>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 xml:space="preserve">Szczegółowy opis przedmiotu zamówienia określa </w:t>
      </w:r>
      <w:r w:rsidRPr="00A84304">
        <w:rPr>
          <w:rFonts w:ascii="Arial" w:eastAsia="Lucida Sans Unicode" w:hAnsi="Arial" w:cs="Arial"/>
          <w:color w:val="000000" w:themeColor="text1"/>
        </w:rPr>
        <w:t xml:space="preserve">dokument pn. Szczegółowy opis przedmiotu zamówienia – wyposażenie dla sekcji „Ogrodnictwo i pielęgnacja terenów zielonych”, stanowiący </w:t>
      </w:r>
      <w:r w:rsidRPr="00A84304">
        <w:rPr>
          <w:rFonts w:ascii="Arial" w:eastAsia="Lucida Sans Unicode" w:hAnsi="Arial" w:cs="Arial"/>
          <w:b/>
          <w:color w:val="000000" w:themeColor="text1"/>
        </w:rPr>
        <w:t>załącznik nr 7.2. do  SIWZ</w:t>
      </w:r>
      <w:r>
        <w:rPr>
          <w:rFonts w:ascii="Arial" w:eastAsia="Lucida Sans Unicode" w:hAnsi="Arial" w:cs="Arial"/>
          <w:b/>
          <w:color w:val="000000" w:themeColor="text1"/>
        </w:rPr>
        <w:t>.</w:t>
      </w:r>
    </w:p>
    <w:p w14:paraId="72A9AAC9" w14:textId="4084490D" w:rsidR="00A84304" w:rsidRDefault="00F02D64" w:rsidP="00A84304">
      <w:pPr>
        <w:pStyle w:val="Akapitzlist"/>
        <w:widowControl w:val="0"/>
        <w:numPr>
          <w:ilvl w:val="2"/>
          <w:numId w:val="45"/>
        </w:numPr>
        <w:suppressAutoHyphens/>
        <w:autoSpaceDE w:val="0"/>
        <w:autoSpaceDN w:val="0"/>
        <w:spacing w:after="120"/>
        <w:ind w:left="1276" w:hanging="709"/>
        <w:jc w:val="both"/>
        <w:textAlignment w:val="baseline"/>
        <w:rPr>
          <w:rFonts w:ascii="Arial" w:eastAsia="Lucida Sans Unicode" w:hAnsi="Arial" w:cs="Arial"/>
          <w:color w:val="000000" w:themeColor="text1"/>
        </w:rPr>
      </w:pPr>
      <w:r w:rsidRPr="00A84304">
        <w:rPr>
          <w:rFonts w:ascii="Arial" w:eastAsia="Lucida Sans Unicode" w:hAnsi="Arial" w:cs="Arial"/>
          <w:b/>
          <w:color w:val="000000" w:themeColor="text1"/>
        </w:rPr>
        <w:lastRenderedPageBreak/>
        <w:t>dla części nr 3 pn.: „Dostawa urz</w:t>
      </w:r>
      <w:r w:rsidR="00A84304" w:rsidRPr="00A84304">
        <w:rPr>
          <w:rFonts w:ascii="Arial" w:eastAsia="Lucida Sans Unicode" w:hAnsi="Arial" w:cs="Arial"/>
          <w:b/>
          <w:color w:val="000000" w:themeColor="text1"/>
        </w:rPr>
        <w:t>ądzeń transportu wewnętrznego”</w:t>
      </w:r>
      <w:r w:rsidR="00A84304" w:rsidRPr="00A84304">
        <w:rPr>
          <w:rFonts w:ascii="Arial" w:eastAsia="Lucida Sans Unicode" w:hAnsi="Arial" w:cs="Arial"/>
          <w:color w:val="000000" w:themeColor="text1"/>
        </w:rPr>
        <w:t xml:space="preserve">: </w:t>
      </w:r>
    </w:p>
    <w:p w14:paraId="2222451D" w14:textId="77777777" w:rsidR="004B5845" w:rsidRPr="004E5FFA" w:rsidRDefault="004B5845" w:rsidP="0015645F">
      <w:pPr>
        <w:pStyle w:val="Akapitzlist"/>
        <w:widowControl w:val="0"/>
        <w:suppressAutoHyphens/>
        <w:autoSpaceDE w:val="0"/>
        <w:autoSpaceDN w:val="0"/>
        <w:spacing w:after="0"/>
        <w:ind w:left="360" w:firstLine="207"/>
        <w:jc w:val="both"/>
        <w:textAlignment w:val="baseline"/>
        <w:rPr>
          <w:rFonts w:ascii="Arial" w:hAnsi="Arial" w:cs="Arial"/>
          <w:bCs/>
          <w:color w:val="000000" w:themeColor="text1"/>
        </w:rPr>
      </w:pPr>
      <w:r w:rsidRPr="004E5FFA">
        <w:rPr>
          <w:rFonts w:ascii="Arial" w:hAnsi="Arial" w:cs="Arial"/>
          <w:bCs/>
          <w:color w:val="000000" w:themeColor="text1"/>
        </w:rPr>
        <w:t>Wspólny Słownik Zamówień (CPV):</w:t>
      </w:r>
    </w:p>
    <w:p w14:paraId="105551BD" w14:textId="5F1F89F2" w:rsidR="00E41670" w:rsidRPr="004E5FFA" w:rsidRDefault="00F627C3" w:rsidP="0015645F">
      <w:pPr>
        <w:pStyle w:val="Stopka"/>
        <w:tabs>
          <w:tab w:val="clear" w:pos="4536"/>
          <w:tab w:val="clear" w:pos="9072"/>
        </w:tabs>
        <w:ind w:firstLine="567"/>
        <w:jc w:val="both"/>
        <w:rPr>
          <w:rFonts w:ascii="Arial" w:hAnsi="Arial" w:cs="Arial"/>
          <w:color w:val="000000" w:themeColor="text1"/>
          <w:sz w:val="22"/>
          <w:szCs w:val="22"/>
          <w:lang w:val="pl-PL" w:eastAsia="pl-PL"/>
        </w:rPr>
      </w:pPr>
      <w:hyperlink r:id="rId14" w:history="1">
        <w:r w:rsidR="00E41670" w:rsidRPr="004E5FFA">
          <w:rPr>
            <w:rFonts w:ascii="Arial" w:hAnsi="Arial" w:cs="Arial"/>
            <w:color w:val="000000" w:themeColor="text1"/>
            <w:sz w:val="22"/>
            <w:szCs w:val="22"/>
            <w:lang w:val="pl-PL" w:eastAsia="pl-PL"/>
          </w:rPr>
          <w:t>34912100</w:t>
        </w:r>
        <w:r w:rsidR="00623E4D">
          <w:rPr>
            <w:rFonts w:ascii="Arial" w:hAnsi="Arial" w:cs="Arial"/>
            <w:color w:val="000000" w:themeColor="text1"/>
            <w:sz w:val="22"/>
            <w:szCs w:val="22"/>
            <w:lang w:val="pl-PL" w:eastAsia="pl-PL"/>
          </w:rPr>
          <w:t xml:space="preserve">-4 </w:t>
        </w:r>
        <w:r w:rsidR="00E41670" w:rsidRPr="004E5FFA">
          <w:rPr>
            <w:rFonts w:ascii="Arial" w:hAnsi="Arial" w:cs="Arial"/>
            <w:color w:val="000000" w:themeColor="text1"/>
            <w:sz w:val="22"/>
            <w:szCs w:val="22"/>
            <w:lang w:val="pl-PL" w:eastAsia="pl-PL"/>
          </w:rPr>
          <w:t xml:space="preserve">Wózki popychane </w:t>
        </w:r>
      </w:hyperlink>
    </w:p>
    <w:p w14:paraId="342D7396" w14:textId="78A0750C" w:rsidR="00E41670" w:rsidRDefault="00F627C3" w:rsidP="0015645F">
      <w:pPr>
        <w:pStyle w:val="Stopka"/>
        <w:tabs>
          <w:tab w:val="clear" w:pos="4536"/>
          <w:tab w:val="clear" w:pos="9072"/>
        </w:tabs>
        <w:ind w:firstLine="567"/>
        <w:jc w:val="both"/>
        <w:rPr>
          <w:lang w:eastAsia="pl-PL"/>
        </w:rPr>
      </w:pPr>
      <w:hyperlink r:id="rId15" w:history="1">
        <w:r w:rsidR="00623E4D">
          <w:rPr>
            <w:rFonts w:ascii="Arial" w:hAnsi="Arial" w:cs="Arial"/>
            <w:color w:val="000000" w:themeColor="text1"/>
            <w:sz w:val="22"/>
            <w:szCs w:val="22"/>
            <w:lang w:val="pl-PL" w:eastAsia="pl-PL"/>
          </w:rPr>
          <w:t>42415000</w:t>
        </w:r>
        <w:r w:rsidR="00E41670" w:rsidRPr="004E5FFA">
          <w:rPr>
            <w:rFonts w:ascii="Arial" w:hAnsi="Arial" w:cs="Arial"/>
            <w:color w:val="000000" w:themeColor="text1"/>
            <w:sz w:val="22"/>
            <w:szCs w:val="22"/>
            <w:lang w:val="pl-PL" w:eastAsia="pl-PL"/>
          </w:rPr>
          <w:t>-</w:t>
        </w:r>
        <w:r w:rsidR="00623E4D">
          <w:rPr>
            <w:rFonts w:ascii="Arial" w:hAnsi="Arial" w:cs="Arial"/>
            <w:color w:val="000000" w:themeColor="text1"/>
            <w:sz w:val="22"/>
            <w:szCs w:val="22"/>
            <w:lang w:val="pl-PL" w:eastAsia="pl-PL"/>
          </w:rPr>
          <w:t>8</w:t>
        </w:r>
        <w:r w:rsidR="00E41670" w:rsidRPr="004E5FFA">
          <w:rPr>
            <w:rFonts w:ascii="Arial" w:hAnsi="Arial" w:cs="Arial"/>
            <w:color w:val="000000" w:themeColor="text1"/>
            <w:sz w:val="22"/>
            <w:szCs w:val="22"/>
            <w:lang w:val="pl-PL" w:eastAsia="pl-PL"/>
          </w:rPr>
          <w:t xml:space="preserve"> </w:t>
        </w:r>
        <w:bookmarkStart w:id="0" w:name="_GoBack"/>
        <w:bookmarkEnd w:id="0"/>
        <w:r w:rsidR="00E41670" w:rsidRPr="004E5FFA">
          <w:rPr>
            <w:rFonts w:ascii="Arial" w:hAnsi="Arial" w:cs="Arial"/>
            <w:color w:val="000000" w:themeColor="text1"/>
            <w:sz w:val="22"/>
            <w:szCs w:val="22"/>
            <w:lang w:val="pl-PL" w:eastAsia="pl-PL"/>
          </w:rPr>
          <w:t xml:space="preserve">Wózki widłowe, pojazdy techniczne, kolejowe wózki ciągnące </w:t>
        </w:r>
      </w:hyperlink>
    </w:p>
    <w:p w14:paraId="7608F55C" w14:textId="77777777" w:rsidR="004B5845" w:rsidRPr="004B5845" w:rsidRDefault="004B5845" w:rsidP="004B5845">
      <w:pPr>
        <w:pStyle w:val="Stopka"/>
        <w:tabs>
          <w:tab w:val="clear" w:pos="4536"/>
          <w:tab w:val="clear" w:pos="9072"/>
        </w:tabs>
        <w:ind w:left="360" w:firstLine="207"/>
        <w:jc w:val="both"/>
        <w:rPr>
          <w:rFonts w:ascii="Arial" w:hAnsi="Arial" w:cs="Arial"/>
          <w:color w:val="000000" w:themeColor="text1"/>
          <w:sz w:val="22"/>
          <w:szCs w:val="22"/>
          <w:shd w:val="clear" w:color="auto" w:fill="FFFFFF"/>
          <w:lang w:val="pl-PL"/>
        </w:rPr>
      </w:pPr>
    </w:p>
    <w:p w14:paraId="773AB538" w14:textId="68742BE4" w:rsidR="00A84304" w:rsidRDefault="00A84304" w:rsidP="000D1D2D">
      <w:pPr>
        <w:pStyle w:val="Akapitzlist"/>
        <w:widowControl w:val="0"/>
        <w:numPr>
          <w:ilvl w:val="0"/>
          <w:numId w:val="60"/>
        </w:numPr>
        <w:suppressAutoHyphens/>
        <w:autoSpaceDE w:val="0"/>
        <w:autoSpaceDN w:val="0"/>
        <w:spacing w:after="120"/>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 xml:space="preserve">Przedmiotem </w:t>
      </w:r>
      <w:r w:rsidRPr="00A84304">
        <w:rPr>
          <w:rFonts w:ascii="Arial" w:eastAsia="Lucida Sans Unicode" w:hAnsi="Arial" w:cs="Arial"/>
          <w:color w:val="000000" w:themeColor="text1"/>
        </w:rPr>
        <w:t xml:space="preserve">zamówienia jest dostawa ręcznych wózków widłowych (tzw. </w:t>
      </w:r>
      <w:proofErr w:type="spellStart"/>
      <w:r w:rsidRPr="00A84304">
        <w:rPr>
          <w:rFonts w:ascii="Arial" w:eastAsia="Lucida Sans Unicode" w:hAnsi="Arial" w:cs="Arial"/>
          <w:color w:val="000000" w:themeColor="text1"/>
        </w:rPr>
        <w:t>paleciaki</w:t>
      </w:r>
      <w:proofErr w:type="spellEnd"/>
      <w:r w:rsidRPr="00A84304">
        <w:rPr>
          <w:rFonts w:ascii="Arial" w:eastAsia="Lucida Sans Unicode" w:hAnsi="Arial" w:cs="Arial"/>
          <w:color w:val="000000" w:themeColor="text1"/>
        </w:rPr>
        <w:t xml:space="preserve">) oraz wózków ręcznych elektrycznych unoszących. </w:t>
      </w:r>
    </w:p>
    <w:p w14:paraId="562616D7" w14:textId="7BD15844" w:rsidR="005445BE" w:rsidRPr="00D64A2D" w:rsidRDefault="00A84304" w:rsidP="000D1D2D">
      <w:pPr>
        <w:pStyle w:val="Akapitzlist"/>
        <w:widowControl w:val="0"/>
        <w:numPr>
          <w:ilvl w:val="0"/>
          <w:numId w:val="60"/>
        </w:numPr>
        <w:suppressAutoHyphens/>
        <w:autoSpaceDE w:val="0"/>
        <w:autoSpaceDN w:val="0"/>
        <w:spacing w:after="120"/>
        <w:jc w:val="both"/>
        <w:textAlignment w:val="baseline"/>
        <w:rPr>
          <w:rFonts w:ascii="Arial" w:eastAsia="Lucida Sans Unicode" w:hAnsi="Arial" w:cs="Arial"/>
          <w:color w:val="000000" w:themeColor="text1"/>
        </w:rPr>
      </w:pPr>
      <w:r w:rsidRPr="00A84304">
        <w:rPr>
          <w:rFonts w:ascii="Arial" w:eastAsia="Lucida Sans Unicode" w:hAnsi="Arial" w:cs="Arial"/>
          <w:color w:val="000000" w:themeColor="text1"/>
        </w:rPr>
        <w:t xml:space="preserve">Szczegółowy opis przedmiotu zamówienia określa </w:t>
      </w:r>
      <w:r w:rsidR="001F5CD9" w:rsidRPr="00A84304">
        <w:rPr>
          <w:rFonts w:ascii="Arial" w:eastAsia="Lucida Sans Unicode" w:hAnsi="Arial" w:cs="Arial"/>
          <w:color w:val="000000" w:themeColor="text1"/>
        </w:rPr>
        <w:t>dokument pn. Szczegółowy opis przedmiotu zamówienia – urządzenia transportu wewnętrznego</w:t>
      </w:r>
      <w:r w:rsidR="005445BE" w:rsidRPr="00A84304">
        <w:rPr>
          <w:rFonts w:ascii="Arial" w:eastAsia="Lucida Sans Unicode" w:hAnsi="Arial" w:cs="Arial"/>
          <w:color w:val="000000" w:themeColor="text1"/>
        </w:rPr>
        <w:t>,</w:t>
      </w:r>
      <w:r w:rsidR="001F5CD9" w:rsidRPr="00A84304">
        <w:rPr>
          <w:rFonts w:ascii="Arial" w:eastAsia="Lucida Sans Unicode" w:hAnsi="Arial" w:cs="Arial"/>
          <w:color w:val="000000" w:themeColor="text1"/>
        </w:rPr>
        <w:t xml:space="preserve"> stanowiący </w:t>
      </w:r>
      <w:r w:rsidR="001F5CD9" w:rsidRPr="00A84304">
        <w:rPr>
          <w:rFonts w:ascii="Arial" w:eastAsia="Lucida Sans Unicode" w:hAnsi="Arial" w:cs="Arial"/>
          <w:b/>
          <w:color w:val="000000" w:themeColor="text1"/>
        </w:rPr>
        <w:t xml:space="preserve">załącznik nr 7.3. do SIWZ. </w:t>
      </w:r>
    </w:p>
    <w:p w14:paraId="1A653A3E" w14:textId="78ACC65C" w:rsidR="007379FD" w:rsidRPr="00EA47F1" w:rsidRDefault="002D41E1" w:rsidP="002F0B3B">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Pozostałe wymagania Zamawiającego</w:t>
      </w:r>
      <w:r w:rsidR="005445BE">
        <w:rPr>
          <w:rFonts w:ascii="Arial" w:eastAsia="Lucida Sans Unicode" w:hAnsi="Arial" w:cs="Arial"/>
          <w:color w:val="000000" w:themeColor="text1"/>
        </w:rPr>
        <w:t xml:space="preserve"> obowiązujące dla części nr 1, </w:t>
      </w:r>
      <w:r>
        <w:rPr>
          <w:rFonts w:ascii="Arial" w:eastAsia="Lucida Sans Unicode" w:hAnsi="Arial" w:cs="Arial"/>
          <w:color w:val="000000" w:themeColor="text1"/>
        </w:rPr>
        <w:t>części nr 2</w:t>
      </w:r>
      <w:r w:rsidR="005445BE">
        <w:rPr>
          <w:rFonts w:ascii="Arial" w:eastAsia="Lucida Sans Unicode" w:hAnsi="Arial" w:cs="Arial"/>
          <w:color w:val="000000" w:themeColor="text1"/>
        </w:rPr>
        <w:t xml:space="preserve"> i części nr 3</w:t>
      </w:r>
      <w:r>
        <w:rPr>
          <w:rFonts w:ascii="Arial" w:eastAsia="Lucida Sans Unicode" w:hAnsi="Arial" w:cs="Arial"/>
          <w:color w:val="000000" w:themeColor="text1"/>
        </w:rPr>
        <w:t xml:space="preserve"> postępowania: </w:t>
      </w:r>
    </w:p>
    <w:p w14:paraId="387821E8" w14:textId="77777777" w:rsidR="007379FD" w:rsidRDefault="007379FD" w:rsidP="002F0B3B">
      <w:pPr>
        <w:pStyle w:val="Akapitzlist"/>
        <w:widowControl w:val="0"/>
        <w:numPr>
          <w:ilvl w:val="0"/>
          <w:numId w:val="27"/>
        </w:numPr>
        <w:suppressAutoHyphens/>
        <w:autoSpaceDE w:val="0"/>
        <w:autoSpaceDN w:val="0"/>
        <w:spacing w:after="120" w:line="240" w:lineRule="auto"/>
        <w:ind w:left="1134" w:hanging="425"/>
        <w:jc w:val="both"/>
        <w:textAlignment w:val="baseline"/>
        <w:rPr>
          <w:rFonts w:ascii="Arial" w:eastAsia="Lucida Sans Unicode" w:hAnsi="Arial" w:cs="Arial"/>
          <w:color w:val="000000" w:themeColor="text1"/>
        </w:rPr>
      </w:pPr>
      <w:r>
        <w:rPr>
          <w:rFonts w:ascii="Arial" w:eastAsia="Lucida Sans Unicode" w:hAnsi="Arial" w:cs="Arial"/>
          <w:color w:val="000000" w:themeColor="text1"/>
        </w:rPr>
        <w:t>Dostarczony przedmiot zamówienia musi być fabrycznie nowy, nieuszkodzony, wolny od wad, kompletny, zdatny</w:t>
      </w:r>
      <w:r w:rsidRPr="00DA6E86">
        <w:rPr>
          <w:rFonts w:ascii="Arial" w:eastAsia="Lucida Sans Unicode" w:hAnsi="Arial" w:cs="Arial"/>
          <w:color w:val="000000" w:themeColor="text1"/>
        </w:rPr>
        <w:t xml:space="preserve"> do </w:t>
      </w:r>
      <w:r>
        <w:rPr>
          <w:rFonts w:ascii="Arial" w:eastAsia="Lucida Sans Unicode" w:hAnsi="Arial" w:cs="Arial"/>
          <w:color w:val="000000" w:themeColor="text1"/>
        </w:rPr>
        <w:t xml:space="preserve">eksploatacji oraz spełniający </w:t>
      </w:r>
      <w:r w:rsidRPr="00DA6E86">
        <w:rPr>
          <w:rFonts w:ascii="Arial" w:eastAsia="Lucida Sans Unicode" w:hAnsi="Arial" w:cs="Arial"/>
          <w:color w:val="000000" w:themeColor="text1"/>
        </w:rPr>
        <w:t>wymagania bezpie</w:t>
      </w:r>
      <w:r>
        <w:rPr>
          <w:rFonts w:ascii="Arial" w:eastAsia="Lucida Sans Unicode" w:hAnsi="Arial" w:cs="Arial"/>
          <w:color w:val="000000" w:themeColor="text1"/>
        </w:rPr>
        <w:t xml:space="preserve">czeństwa i higieny użytkowania </w:t>
      </w:r>
      <w:r w:rsidRPr="00DA6E86">
        <w:rPr>
          <w:rFonts w:ascii="Arial" w:eastAsia="Lucida Sans Unicode" w:hAnsi="Arial" w:cs="Arial"/>
          <w:color w:val="000000" w:themeColor="text1"/>
        </w:rPr>
        <w:t>wynikające</w:t>
      </w:r>
      <w:r>
        <w:rPr>
          <w:rFonts w:ascii="Arial" w:eastAsia="Lucida Sans Unicode" w:hAnsi="Arial" w:cs="Arial"/>
          <w:color w:val="000000" w:themeColor="text1"/>
        </w:rPr>
        <w:t xml:space="preserve"> </w:t>
      </w:r>
      <w:r w:rsidRPr="00DA6E86">
        <w:rPr>
          <w:rFonts w:ascii="Arial" w:eastAsia="Lucida Sans Unicode" w:hAnsi="Arial" w:cs="Arial"/>
          <w:color w:val="000000" w:themeColor="text1"/>
        </w:rPr>
        <w:t>z obowiązujących przepisów.</w:t>
      </w:r>
    </w:p>
    <w:p w14:paraId="73B9A2C3" w14:textId="1742C304" w:rsidR="007379FD" w:rsidRPr="00D813CE" w:rsidRDefault="007379FD" w:rsidP="002F0B3B">
      <w:pPr>
        <w:pStyle w:val="Akapitzlist"/>
        <w:widowControl w:val="0"/>
        <w:numPr>
          <w:ilvl w:val="0"/>
          <w:numId w:val="27"/>
        </w:numPr>
        <w:suppressAutoHyphens/>
        <w:autoSpaceDE w:val="0"/>
        <w:autoSpaceDN w:val="0"/>
        <w:spacing w:after="120" w:line="240" w:lineRule="auto"/>
        <w:ind w:left="1134" w:hanging="425"/>
        <w:jc w:val="both"/>
        <w:textAlignment w:val="baseline"/>
        <w:rPr>
          <w:rFonts w:ascii="Arial" w:eastAsia="Lucida Sans Unicode" w:hAnsi="Arial" w:cs="Arial"/>
          <w:color w:val="000000" w:themeColor="text1"/>
        </w:rPr>
      </w:pPr>
      <w:r w:rsidRPr="00D813CE">
        <w:rPr>
          <w:rFonts w:ascii="Arial" w:eastAsia="Lucida Sans Unicode" w:hAnsi="Arial" w:cs="Arial"/>
          <w:color w:val="000000" w:themeColor="text1"/>
        </w:rPr>
        <w:t>W ramach realizacji zamówienia Wykonawca</w:t>
      </w:r>
      <w:r>
        <w:rPr>
          <w:rFonts w:ascii="Arial" w:eastAsia="Lucida Sans Unicode" w:hAnsi="Arial" w:cs="Arial"/>
          <w:color w:val="000000" w:themeColor="text1"/>
        </w:rPr>
        <w:t xml:space="preserve"> dostarczy</w:t>
      </w:r>
      <w:r w:rsidR="00B41CEB">
        <w:rPr>
          <w:rFonts w:ascii="Arial" w:eastAsia="Lucida Sans Unicode" w:hAnsi="Arial" w:cs="Arial"/>
          <w:color w:val="000000" w:themeColor="text1"/>
        </w:rPr>
        <w:t xml:space="preserve"> (do Zakładu Aktywności Zawodowej z siedzibą w Łozienicy przy ul. Produkcyjnej 3)</w:t>
      </w:r>
      <w:r>
        <w:rPr>
          <w:rFonts w:ascii="Arial" w:eastAsia="Lucida Sans Unicode" w:hAnsi="Arial" w:cs="Arial"/>
          <w:color w:val="000000" w:themeColor="text1"/>
        </w:rPr>
        <w:t>, rozładuje, wniesie, złoży                       i zamontuje</w:t>
      </w:r>
      <w:r w:rsidR="005445BE">
        <w:rPr>
          <w:rFonts w:ascii="Arial" w:eastAsia="Lucida Sans Unicode" w:hAnsi="Arial" w:cs="Arial"/>
          <w:color w:val="000000" w:themeColor="text1"/>
        </w:rPr>
        <w:t xml:space="preserve"> (jeżeli dotyczy)</w:t>
      </w:r>
      <w:r>
        <w:rPr>
          <w:rFonts w:ascii="Arial" w:eastAsia="Lucida Sans Unicode" w:hAnsi="Arial" w:cs="Arial"/>
          <w:color w:val="000000" w:themeColor="text1"/>
        </w:rPr>
        <w:t xml:space="preserve"> przedmiot zamówienia</w:t>
      </w:r>
      <w:r w:rsidRPr="00D813CE">
        <w:rPr>
          <w:rFonts w:ascii="Arial" w:eastAsia="Lucida Sans Unicode" w:hAnsi="Arial" w:cs="Arial"/>
          <w:color w:val="000000" w:themeColor="text1"/>
        </w:rPr>
        <w:t xml:space="preserve">, przestrzegając przy tym obowiązujących przepisów. </w:t>
      </w:r>
    </w:p>
    <w:p w14:paraId="33A5F8BE" w14:textId="77403336" w:rsidR="007379FD" w:rsidRPr="00DA6E86" w:rsidRDefault="007379FD" w:rsidP="002F0B3B">
      <w:pPr>
        <w:pStyle w:val="Akapitzlist"/>
        <w:widowControl w:val="0"/>
        <w:numPr>
          <w:ilvl w:val="0"/>
          <w:numId w:val="27"/>
        </w:numPr>
        <w:suppressAutoHyphens/>
        <w:autoSpaceDE w:val="0"/>
        <w:autoSpaceDN w:val="0"/>
        <w:spacing w:after="120" w:line="240" w:lineRule="auto"/>
        <w:ind w:left="1134" w:hanging="425"/>
        <w:jc w:val="both"/>
        <w:textAlignment w:val="baseline"/>
        <w:rPr>
          <w:rFonts w:ascii="Arial" w:eastAsia="Lucida Sans Unicode" w:hAnsi="Arial" w:cs="Arial"/>
          <w:color w:val="000000" w:themeColor="text1"/>
        </w:rPr>
      </w:pPr>
      <w:r w:rsidRPr="00DA6E86">
        <w:rPr>
          <w:rFonts w:ascii="Arial" w:eastAsia="Lucida Sans Unicode" w:hAnsi="Arial" w:cs="Arial"/>
          <w:color w:val="000000" w:themeColor="text1"/>
        </w:rPr>
        <w:t>Wykonawca odpowiada za to, aby</w:t>
      </w:r>
      <w:r w:rsidR="005445BE">
        <w:rPr>
          <w:rFonts w:ascii="Arial" w:eastAsia="Lucida Sans Unicode" w:hAnsi="Arial" w:cs="Arial"/>
          <w:color w:val="000000" w:themeColor="text1"/>
        </w:rPr>
        <w:t xml:space="preserve"> ewentualny</w:t>
      </w:r>
      <w:r w:rsidRPr="00DA6E86">
        <w:rPr>
          <w:rFonts w:ascii="Arial" w:eastAsia="Lucida Sans Unicode" w:hAnsi="Arial" w:cs="Arial"/>
          <w:color w:val="000000" w:themeColor="text1"/>
        </w:rPr>
        <w:t xml:space="preserve"> montaż</w:t>
      </w:r>
      <w:r>
        <w:rPr>
          <w:rFonts w:ascii="Arial" w:eastAsia="Lucida Sans Unicode" w:hAnsi="Arial" w:cs="Arial"/>
          <w:color w:val="000000" w:themeColor="text1"/>
        </w:rPr>
        <w:t xml:space="preserve"> przedmiotu zamówienia</w:t>
      </w:r>
      <w:r w:rsidRPr="00DA6E86">
        <w:rPr>
          <w:rFonts w:ascii="Arial" w:eastAsia="Lucida Sans Unicode" w:hAnsi="Arial" w:cs="Arial"/>
          <w:color w:val="000000" w:themeColor="text1"/>
        </w:rPr>
        <w:t xml:space="preserve"> </w:t>
      </w:r>
      <w:r>
        <w:rPr>
          <w:rFonts w:ascii="Arial" w:eastAsia="Lucida Sans Unicode" w:hAnsi="Arial" w:cs="Arial"/>
          <w:color w:val="000000" w:themeColor="text1"/>
        </w:rPr>
        <w:t>był przeprowadzony</w:t>
      </w:r>
      <w:r w:rsidRPr="00DA6E86">
        <w:rPr>
          <w:rFonts w:ascii="Arial" w:eastAsia="Lucida Sans Unicode" w:hAnsi="Arial" w:cs="Arial"/>
          <w:color w:val="000000" w:themeColor="text1"/>
        </w:rPr>
        <w:t xml:space="preserve"> przez osoby posiadające odpowiednią wiedzę i doświadczenie oraz uprawnienia, jeżeli są wymagane na mocy prawa. </w:t>
      </w:r>
    </w:p>
    <w:p w14:paraId="01446C11" w14:textId="77777777" w:rsidR="007379FD" w:rsidRPr="00DA6E86" w:rsidRDefault="007379FD" w:rsidP="002F0B3B">
      <w:pPr>
        <w:pStyle w:val="Akapitzlist"/>
        <w:widowControl w:val="0"/>
        <w:numPr>
          <w:ilvl w:val="0"/>
          <w:numId w:val="27"/>
        </w:numPr>
        <w:suppressAutoHyphens/>
        <w:autoSpaceDE w:val="0"/>
        <w:autoSpaceDN w:val="0"/>
        <w:spacing w:after="120" w:line="240" w:lineRule="auto"/>
        <w:ind w:left="1134" w:hanging="425"/>
        <w:jc w:val="both"/>
        <w:textAlignment w:val="baseline"/>
        <w:rPr>
          <w:rFonts w:ascii="Arial" w:eastAsia="Lucida Sans Unicode" w:hAnsi="Arial" w:cs="Arial"/>
          <w:color w:val="000000" w:themeColor="text1"/>
        </w:rPr>
      </w:pPr>
      <w:r w:rsidRPr="00DA6E86">
        <w:rPr>
          <w:rFonts w:ascii="Arial" w:eastAsia="Lucida Sans Unicode" w:hAnsi="Arial" w:cs="Arial"/>
          <w:color w:val="000000" w:themeColor="text1"/>
        </w:rPr>
        <w:t>Z chwilą podpisania protokołu odbioru przedmiotu zamówienia, Wykonawca zobowiązany będzie przekazać Zamawiającemu w 2 egz. (sporządzone w języku polskim,</w:t>
      </w:r>
      <w:r w:rsidRPr="00DA6E86">
        <w:rPr>
          <w:rFonts w:ascii="Arial" w:hAnsi="Arial" w:cs="Arial"/>
          <w:color w:val="000000" w:themeColor="text1"/>
        </w:rPr>
        <w:t xml:space="preserve"> w formie papierowej i elektronicznej</w:t>
      </w:r>
      <w:r w:rsidRPr="00DA6E86">
        <w:rPr>
          <w:rFonts w:ascii="Arial" w:eastAsia="Lucida Sans Unicode" w:hAnsi="Arial" w:cs="Arial"/>
          <w:color w:val="000000" w:themeColor="text1"/>
        </w:rPr>
        <w:t>)</w:t>
      </w:r>
      <w:r w:rsidRPr="00DA6E86">
        <w:rPr>
          <w:rFonts w:ascii="Arial" w:hAnsi="Arial" w:cs="Arial"/>
          <w:color w:val="000000" w:themeColor="text1"/>
        </w:rPr>
        <w:t xml:space="preserve"> wszelkie dokumenty dotyczące </w:t>
      </w:r>
      <w:r>
        <w:rPr>
          <w:rFonts w:ascii="Arial" w:hAnsi="Arial" w:cs="Arial"/>
          <w:color w:val="000000" w:themeColor="text1"/>
        </w:rPr>
        <w:t>dostarczonego przedmiotu zamówienia,</w:t>
      </w:r>
      <w:r w:rsidRPr="00DA6E86">
        <w:rPr>
          <w:rFonts w:ascii="Arial" w:hAnsi="Arial" w:cs="Arial"/>
          <w:color w:val="000000" w:themeColor="text1"/>
        </w:rPr>
        <w:t xml:space="preserve"> w tym w szczególności:</w:t>
      </w:r>
    </w:p>
    <w:p w14:paraId="38F26FE3" w14:textId="77777777" w:rsidR="007379FD" w:rsidRPr="00DA6E86" w:rsidRDefault="007379FD" w:rsidP="002F0B3B">
      <w:pPr>
        <w:numPr>
          <w:ilvl w:val="0"/>
          <w:numId w:val="26"/>
        </w:numPr>
        <w:spacing w:after="120"/>
        <w:ind w:left="1418" w:hanging="284"/>
        <w:jc w:val="both"/>
        <w:rPr>
          <w:rFonts w:ascii="Arial" w:hAnsi="Arial" w:cs="Arial"/>
          <w:color w:val="000000" w:themeColor="text1"/>
          <w:sz w:val="22"/>
          <w:szCs w:val="22"/>
        </w:rPr>
      </w:pPr>
      <w:r>
        <w:rPr>
          <w:rFonts w:ascii="Arial" w:hAnsi="Arial" w:cs="Arial"/>
          <w:color w:val="000000" w:themeColor="text1"/>
          <w:sz w:val="22"/>
          <w:szCs w:val="22"/>
        </w:rPr>
        <w:t>atesty -</w:t>
      </w:r>
      <w:r w:rsidRPr="00DA6E86">
        <w:rPr>
          <w:rFonts w:ascii="Arial" w:hAnsi="Arial" w:cs="Arial"/>
          <w:color w:val="000000" w:themeColor="text1"/>
          <w:sz w:val="22"/>
          <w:szCs w:val="22"/>
        </w:rPr>
        <w:t xml:space="preserve"> jeśli dotyczy,</w:t>
      </w:r>
    </w:p>
    <w:p w14:paraId="47BB3BA5" w14:textId="77777777" w:rsidR="007379FD" w:rsidRPr="00DA6E86" w:rsidRDefault="007379FD" w:rsidP="002F0B3B">
      <w:pPr>
        <w:numPr>
          <w:ilvl w:val="0"/>
          <w:numId w:val="26"/>
        </w:numPr>
        <w:spacing w:after="120"/>
        <w:ind w:left="1418" w:hanging="284"/>
        <w:jc w:val="both"/>
        <w:rPr>
          <w:rFonts w:ascii="Arial" w:hAnsi="Arial" w:cs="Arial"/>
          <w:color w:val="000000" w:themeColor="text1"/>
          <w:sz w:val="22"/>
          <w:szCs w:val="22"/>
        </w:rPr>
      </w:pPr>
      <w:r>
        <w:rPr>
          <w:rFonts w:ascii="Arial" w:hAnsi="Arial" w:cs="Arial"/>
          <w:color w:val="000000" w:themeColor="text1"/>
          <w:sz w:val="22"/>
          <w:szCs w:val="22"/>
        </w:rPr>
        <w:t xml:space="preserve">dokumenty homologacyjne - </w:t>
      </w:r>
      <w:r w:rsidRPr="00DA6E86">
        <w:rPr>
          <w:rFonts w:ascii="Arial" w:hAnsi="Arial" w:cs="Arial"/>
          <w:color w:val="000000" w:themeColor="text1"/>
          <w:sz w:val="22"/>
          <w:szCs w:val="22"/>
        </w:rPr>
        <w:t>jeśli dotyczy,</w:t>
      </w:r>
    </w:p>
    <w:p w14:paraId="74EC089F" w14:textId="77777777" w:rsidR="007379FD" w:rsidRPr="00DA6E86" w:rsidRDefault="007379FD" w:rsidP="002F0B3B">
      <w:pPr>
        <w:numPr>
          <w:ilvl w:val="0"/>
          <w:numId w:val="26"/>
        </w:numPr>
        <w:spacing w:after="120"/>
        <w:ind w:left="1418" w:hanging="284"/>
        <w:jc w:val="both"/>
        <w:rPr>
          <w:rFonts w:ascii="Arial" w:hAnsi="Arial" w:cs="Arial"/>
          <w:color w:val="000000" w:themeColor="text1"/>
          <w:sz w:val="22"/>
          <w:szCs w:val="22"/>
        </w:rPr>
      </w:pPr>
      <w:r>
        <w:rPr>
          <w:rFonts w:ascii="Arial" w:hAnsi="Arial" w:cs="Arial"/>
          <w:color w:val="000000" w:themeColor="text1"/>
          <w:sz w:val="22"/>
          <w:szCs w:val="22"/>
        </w:rPr>
        <w:t xml:space="preserve">instrukcje obsługi - </w:t>
      </w:r>
      <w:r w:rsidRPr="00DA6E86">
        <w:rPr>
          <w:rFonts w:ascii="Arial" w:hAnsi="Arial" w:cs="Arial"/>
          <w:color w:val="000000" w:themeColor="text1"/>
          <w:sz w:val="22"/>
          <w:szCs w:val="22"/>
        </w:rPr>
        <w:t>jeśli dotyczy,</w:t>
      </w:r>
    </w:p>
    <w:p w14:paraId="1E13BA3E" w14:textId="77777777" w:rsidR="007379FD" w:rsidRPr="00B6357C" w:rsidRDefault="007379FD" w:rsidP="002F0B3B">
      <w:pPr>
        <w:numPr>
          <w:ilvl w:val="0"/>
          <w:numId w:val="26"/>
        </w:numPr>
        <w:spacing w:after="120"/>
        <w:ind w:left="1418" w:hanging="284"/>
        <w:jc w:val="both"/>
        <w:rPr>
          <w:rFonts w:ascii="Arial" w:hAnsi="Arial" w:cs="Arial"/>
          <w:color w:val="000000" w:themeColor="text1"/>
          <w:sz w:val="22"/>
          <w:szCs w:val="22"/>
        </w:rPr>
      </w:pPr>
      <w:r w:rsidRPr="00B6357C">
        <w:rPr>
          <w:rFonts w:ascii="Arial" w:eastAsia="Lucida Sans Unicode" w:hAnsi="Arial" w:cs="Arial"/>
          <w:color w:val="000000" w:themeColor="text1"/>
          <w:sz w:val="22"/>
          <w:szCs w:val="22"/>
          <w:lang w:eastAsia="en-US"/>
        </w:rPr>
        <w:t>in</w:t>
      </w:r>
      <w:r>
        <w:rPr>
          <w:rFonts w:ascii="Arial" w:eastAsia="Lucida Sans Unicode" w:hAnsi="Arial" w:cs="Arial"/>
          <w:color w:val="000000" w:themeColor="text1"/>
          <w:sz w:val="22"/>
          <w:szCs w:val="22"/>
          <w:lang w:eastAsia="en-US"/>
        </w:rPr>
        <w:t xml:space="preserve">strukcje konserwacji </w:t>
      </w:r>
      <w:r w:rsidRPr="00B6357C">
        <w:rPr>
          <w:rFonts w:ascii="Arial" w:eastAsia="Lucida Sans Unicode" w:hAnsi="Arial" w:cs="Arial"/>
          <w:color w:val="000000" w:themeColor="text1"/>
          <w:sz w:val="22"/>
          <w:szCs w:val="22"/>
          <w:lang w:eastAsia="en-US"/>
        </w:rPr>
        <w:t>wraz z listą zalecanych środków konserwacyjnych</w:t>
      </w:r>
      <w:r>
        <w:rPr>
          <w:rFonts w:ascii="Arial" w:eastAsia="Lucida Sans Unicode" w:hAnsi="Arial" w:cs="Arial"/>
          <w:color w:val="000000" w:themeColor="text1"/>
          <w:sz w:val="22"/>
          <w:szCs w:val="22"/>
          <w:lang w:eastAsia="en-US"/>
        </w:rPr>
        <w:t xml:space="preserve"> - </w:t>
      </w:r>
      <w:r w:rsidRPr="00B6357C">
        <w:rPr>
          <w:rFonts w:ascii="Arial" w:eastAsia="Lucida Sans Unicode" w:hAnsi="Arial" w:cs="Arial"/>
          <w:color w:val="000000" w:themeColor="text1"/>
          <w:sz w:val="22"/>
          <w:szCs w:val="22"/>
          <w:lang w:eastAsia="en-US"/>
        </w:rPr>
        <w:t>jeśli dotyczy,</w:t>
      </w:r>
    </w:p>
    <w:p w14:paraId="75DCA760" w14:textId="77777777" w:rsidR="007379FD" w:rsidRPr="00B6357C" w:rsidRDefault="007379FD" w:rsidP="002F0B3B">
      <w:pPr>
        <w:numPr>
          <w:ilvl w:val="0"/>
          <w:numId w:val="26"/>
        </w:numPr>
        <w:spacing w:after="120"/>
        <w:ind w:left="1418" w:hanging="284"/>
        <w:jc w:val="both"/>
        <w:rPr>
          <w:rFonts w:ascii="Arial" w:hAnsi="Arial" w:cs="Arial"/>
          <w:color w:val="000000" w:themeColor="text1"/>
          <w:sz w:val="22"/>
          <w:szCs w:val="22"/>
        </w:rPr>
      </w:pPr>
      <w:r w:rsidRPr="00B6357C">
        <w:rPr>
          <w:rFonts w:ascii="Arial" w:eastAsia="Lucida Sans Unicode" w:hAnsi="Arial" w:cs="Arial"/>
          <w:color w:val="000000" w:themeColor="text1"/>
          <w:sz w:val="22"/>
          <w:szCs w:val="22"/>
          <w:lang w:eastAsia="en-US"/>
        </w:rPr>
        <w:t>w</w:t>
      </w:r>
      <w:r>
        <w:rPr>
          <w:rFonts w:ascii="Arial" w:eastAsia="Lucida Sans Unicode" w:hAnsi="Arial" w:cs="Arial"/>
          <w:color w:val="000000" w:themeColor="text1"/>
          <w:sz w:val="22"/>
          <w:szCs w:val="22"/>
          <w:lang w:eastAsia="en-US"/>
        </w:rPr>
        <w:t>ykaz części zużywalnych, które Z</w:t>
      </w:r>
      <w:r w:rsidRPr="00B6357C">
        <w:rPr>
          <w:rFonts w:ascii="Arial" w:eastAsia="Lucida Sans Unicode" w:hAnsi="Arial" w:cs="Arial"/>
          <w:color w:val="000000" w:themeColor="text1"/>
          <w:sz w:val="22"/>
          <w:szCs w:val="22"/>
          <w:lang w:eastAsia="en-US"/>
        </w:rPr>
        <w:t>amawiający będzie musiał nabywać i wymieniać we własnym zakresie, z podaniem w</w:t>
      </w:r>
      <w:r>
        <w:rPr>
          <w:rFonts w:ascii="Arial" w:eastAsia="Lucida Sans Unicode" w:hAnsi="Arial" w:cs="Arial"/>
          <w:color w:val="000000" w:themeColor="text1"/>
          <w:sz w:val="22"/>
          <w:szCs w:val="22"/>
          <w:lang w:eastAsia="en-US"/>
        </w:rPr>
        <w:t>ymaganej częstotliwości wymiany -</w:t>
      </w:r>
      <w:r w:rsidRPr="00B6357C">
        <w:rPr>
          <w:rFonts w:ascii="Arial" w:eastAsia="Lucida Sans Unicode" w:hAnsi="Arial" w:cs="Arial"/>
          <w:color w:val="000000" w:themeColor="text1"/>
          <w:sz w:val="22"/>
          <w:szCs w:val="22"/>
          <w:lang w:eastAsia="en-US"/>
        </w:rPr>
        <w:t xml:space="preserve"> jeżeli jest określona,</w:t>
      </w:r>
    </w:p>
    <w:p w14:paraId="2D0DF953" w14:textId="77777777" w:rsidR="007379FD" w:rsidRPr="00B6357C" w:rsidRDefault="007379FD" w:rsidP="002F0B3B">
      <w:pPr>
        <w:numPr>
          <w:ilvl w:val="0"/>
          <w:numId w:val="26"/>
        </w:numPr>
        <w:spacing w:after="120"/>
        <w:ind w:left="1418" w:hanging="284"/>
        <w:jc w:val="both"/>
        <w:rPr>
          <w:rFonts w:ascii="Arial" w:hAnsi="Arial" w:cs="Arial"/>
          <w:color w:val="000000" w:themeColor="text1"/>
          <w:sz w:val="22"/>
          <w:szCs w:val="22"/>
        </w:rPr>
      </w:pPr>
      <w:r w:rsidRPr="00B6357C">
        <w:rPr>
          <w:rFonts w:ascii="Arial" w:hAnsi="Arial" w:cs="Arial"/>
          <w:color w:val="000000" w:themeColor="text1"/>
          <w:sz w:val="22"/>
          <w:szCs w:val="22"/>
        </w:rPr>
        <w:t>świadectwa i zaświadczenia higieniczno-sanitarn</w:t>
      </w:r>
      <w:r>
        <w:rPr>
          <w:rFonts w:ascii="Arial" w:hAnsi="Arial" w:cs="Arial"/>
          <w:color w:val="000000" w:themeColor="text1"/>
          <w:sz w:val="22"/>
          <w:szCs w:val="22"/>
        </w:rPr>
        <w:t>e -</w:t>
      </w:r>
      <w:r w:rsidRPr="00B6357C">
        <w:rPr>
          <w:rFonts w:ascii="Arial" w:hAnsi="Arial" w:cs="Arial"/>
          <w:color w:val="000000" w:themeColor="text1"/>
          <w:sz w:val="22"/>
          <w:szCs w:val="22"/>
        </w:rPr>
        <w:t xml:space="preserve"> </w:t>
      </w:r>
      <w:r>
        <w:rPr>
          <w:rFonts w:ascii="Arial" w:hAnsi="Arial" w:cs="Arial"/>
          <w:color w:val="000000" w:themeColor="text1"/>
          <w:sz w:val="22"/>
          <w:szCs w:val="22"/>
        </w:rPr>
        <w:t xml:space="preserve">jeśli dotyczy. </w:t>
      </w:r>
    </w:p>
    <w:p w14:paraId="0C22AAEA" w14:textId="6BE11481" w:rsidR="007379FD" w:rsidRPr="00DA6E86" w:rsidRDefault="007379FD" w:rsidP="002F0B3B">
      <w:pPr>
        <w:pStyle w:val="Akapitzlist"/>
        <w:widowControl w:val="0"/>
        <w:numPr>
          <w:ilvl w:val="0"/>
          <w:numId w:val="27"/>
        </w:numPr>
        <w:suppressAutoHyphens/>
        <w:autoSpaceDE w:val="0"/>
        <w:autoSpaceDN w:val="0"/>
        <w:spacing w:after="120" w:line="240" w:lineRule="auto"/>
        <w:ind w:left="1134" w:hanging="425"/>
        <w:jc w:val="both"/>
        <w:textAlignment w:val="baseline"/>
        <w:rPr>
          <w:rFonts w:ascii="Arial" w:eastAsia="Lucida Sans Unicode" w:hAnsi="Arial" w:cs="Arial"/>
          <w:color w:val="000000" w:themeColor="text1"/>
        </w:rPr>
      </w:pPr>
      <w:r w:rsidRPr="00DA6E86">
        <w:rPr>
          <w:rFonts w:ascii="Arial" w:eastAsia="Lucida Sans Unicode" w:hAnsi="Arial" w:cs="Arial"/>
          <w:color w:val="000000" w:themeColor="text1"/>
        </w:rPr>
        <w:t>Wykonawca w cenie oferty uwzględni także wszystkie inne, niezbędne koszty realizacji przedmiotu zamówienia</w:t>
      </w:r>
      <w:r w:rsidR="000179CF">
        <w:rPr>
          <w:rFonts w:ascii="Arial" w:eastAsia="Lucida Sans Unicode" w:hAnsi="Arial" w:cs="Arial"/>
          <w:color w:val="000000" w:themeColor="text1"/>
        </w:rPr>
        <w:t xml:space="preserve"> i zobowiązuje się do: </w:t>
      </w:r>
    </w:p>
    <w:p w14:paraId="29038A9B" w14:textId="77777777" w:rsidR="007379FD" w:rsidRPr="00DA6E86" w:rsidRDefault="007379FD"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sidRPr="00DA6E86">
        <w:rPr>
          <w:rFonts w:ascii="Arial" w:hAnsi="Arial" w:cs="Arial"/>
          <w:color w:val="000000" w:themeColor="text1"/>
          <w:sz w:val="22"/>
          <w:szCs w:val="22"/>
        </w:rPr>
        <w:t>sprawnej organizacji i zapewnienia w razie konieczności zaplecza socjalnego dla potrzeb własnych wraz z zabezpieczeniem dostawy mediów niezbędnych dla ich funkcjonowania (zapewnienie dostawy wody i energii elektrycznej, odprowadzenia nieczystości),</w:t>
      </w:r>
    </w:p>
    <w:p w14:paraId="07E92D9C" w14:textId="3B8F99A2" w:rsidR="007379FD" w:rsidRPr="00DA6E86" w:rsidRDefault="002B33D5"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Pr>
          <w:rFonts w:ascii="Arial" w:hAnsi="Arial" w:cs="Arial"/>
          <w:color w:val="000000" w:themeColor="text1"/>
          <w:sz w:val="22"/>
          <w:szCs w:val="22"/>
        </w:rPr>
        <w:t>zapewnienia</w:t>
      </w:r>
      <w:r w:rsidR="007379FD" w:rsidRPr="00DA6E86">
        <w:rPr>
          <w:rFonts w:ascii="Arial" w:hAnsi="Arial" w:cs="Arial"/>
          <w:color w:val="000000" w:themeColor="text1"/>
          <w:sz w:val="22"/>
          <w:szCs w:val="22"/>
        </w:rPr>
        <w:t xml:space="preserve"> zgodnych z przepisami prawa warunków bhp i ppoż.,</w:t>
      </w:r>
    </w:p>
    <w:p w14:paraId="17877039" w14:textId="65D6957A" w:rsidR="007379FD" w:rsidRPr="00DA6E86" w:rsidRDefault="002B33D5"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Pr>
          <w:rFonts w:ascii="Arial" w:hAnsi="Arial" w:cs="Arial"/>
          <w:color w:val="000000" w:themeColor="text1"/>
          <w:sz w:val="22"/>
          <w:szCs w:val="22"/>
        </w:rPr>
        <w:t>zapewnienia</w:t>
      </w:r>
      <w:r w:rsidR="007379FD" w:rsidRPr="00DA6E86">
        <w:rPr>
          <w:rFonts w:ascii="Arial" w:hAnsi="Arial" w:cs="Arial"/>
          <w:color w:val="000000" w:themeColor="text1"/>
          <w:sz w:val="22"/>
          <w:szCs w:val="22"/>
        </w:rPr>
        <w:t xml:space="preserve"> nadzoru technicznego nad realizowanym zadaniem, nadzoru nad </w:t>
      </w:r>
      <w:r w:rsidR="007379FD" w:rsidRPr="00DA6E86">
        <w:rPr>
          <w:rFonts w:ascii="Arial" w:hAnsi="Arial" w:cs="Arial"/>
          <w:color w:val="000000" w:themeColor="text1"/>
          <w:sz w:val="22"/>
          <w:szCs w:val="22"/>
        </w:rPr>
        <w:lastRenderedPageBreak/>
        <w:t>personelem w zakresie porządku i dyscypliny pracy,</w:t>
      </w:r>
    </w:p>
    <w:p w14:paraId="41E8F72D" w14:textId="77777777" w:rsidR="007379FD" w:rsidRPr="00DA6E86" w:rsidRDefault="007379FD"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sidRPr="00DA6E86">
        <w:rPr>
          <w:rFonts w:ascii="Arial" w:hAnsi="Arial" w:cs="Arial"/>
          <w:color w:val="000000" w:themeColor="text1"/>
          <w:sz w:val="22"/>
          <w:szCs w:val="22"/>
        </w:rPr>
        <w:t>prawidłowego prowadzenia wszelkiego rodzaju dokumentacji związanej z realizacją przedmiotu zamówienia,</w:t>
      </w:r>
    </w:p>
    <w:p w14:paraId="215F433B" w14:textId="77777777" w:rsidR="007379FD" w:rsidRPr="00DA6E86" w:rsidRDefault="007379FD"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sidRPr="00DA6E86">
        <w:rPr>
          <w:rFonts w:ascii="Arial" w:hAnsi="Arial" w:cs="Arial"/>
          <w:color w:val="000000" w:themeColor="text1"/>
          <w:sz w:val="22"/>
          <w:szCs w:val="22"/>
        </w:rPr>
        <w:t xml:space="preserve">przy realizacji zamówienia zagwarantowania, aby wszystkie urządzenia/sprzęt użyte do wykonania przedmiotu umowy posiadały dopuszczenie do obrotu oraz dokumenty potwierdzające ich zgodności z obowiązującym prawem. Wykonawca, w/w dokumenty dostarczy Zamawiającemu przy odbiorze końcowym. </w:t>
      </w:r>
    </w:p>
    <w:p w14:paraId="5EA2E5A7" w14:textId="77777777" w:rsidR="007379FD" w:rsidRPr="009B22A0" w:rsidRDefault="007379FD"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Pr>
          <w:rFonts w:ascii="Arial" w:hAnsi="Arial" w:cs="Arial"/>
          <w:color w:val="000000" w:themeColor="text1"/>
          <w:sz w:val="22"/>
          <w:szCs w:val="22"/>
        </w:rPr>
        <w:t>zapewnienia aby</w:t>
      </w:r>
      <w:r w:rsidRPr="00DA6E86">
        <w:rPr>
          <w:rFonts w:ascii="Arial" w:hAnsi="Arial" w:cs="Arial"/>
          <w:color w:val="000000" w:themeColor="text1"/>
          <w:sz w:val="22"/>
          <w:szCs w:val="22"/>
        </w:rPr>
        <w:t xml:space="preserve"> wszystkie prace</w:t>
      </w:r>
      <w:r>
        <w:rPr>
          <w:rFonts w:ascii="Arial" w:hAnsi="Arial" w:cs="Arial"/>
          <w:color w:val="000000" w:themeColor="text1"/>
          <w:sz w:val="22"/>
          <w:szCs w:val="22"/>
        </w:rPr>
        <w:t xml:space="preserve"> zostały</w:t>
      </w:r>
      <w:r w:rsidRPr="00DA6E86">
        <w:rPr>
          <w:rFonts w:ascii="Arial" w:hAnsi="Arial" w:cs="Arial"/>
          <w:color w:val="000000" w:themeColor="text1"/>
          <w:sz w:val="22"/>
          <w:szCs w:val="22"/>
        </w:rPr>
        <w:t xml:space="preserve"> zrealizowane zgodnie z obowiązującym prawem, obowiązującymi normami, warunkami technicznymi i sztuką budowlaną, przepisami bhp, ppoż. z zalecaniami przedstawiciela Zamawiającego i wytycznymi niniejszej Specyfikacji</w:t>
      </w:r>
      <w:r>
        <w:rPr>
          <w:rFonts w:ascii="Arial" w:hAnsi="Arial" w:cs="Arial"/>
          <w:color w:val="000000" w:themeColor="text1"/>
          <w:sz w:val="22"/>
          <w:szCs w:val="22"/>
        </w:rPr>
        <w:t xml:space="preserve">, </w:t>
      </w:r>
    </w:p>
    <w:p w14:paraId="2A5132DA" w14:textId="77777777" w:rsidR="007379FD" w:rsidRPr="00DA6E86" w:rsidRDefault="007379FD"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sidRPr="00DA6E86">
        <w:rPr>
          <w:rFonts w:ascii="Arial" w:hAnsi="Arial" w:cs="Arial"/>
          <w:color w:val="000000" w:themeColor="text1"/>
          <w:sz w:val="22"/>
          <w:szCs w:val="22"/>
        </w:rPr>
        <w:t>przywrócenia należytego stanu i porządku w miejscach</w:t>
      </w:r>
      <w:r>
        <w:rPr>
          <w:rFonts w:ascii="Arial" w:hAnsi="Arial" w:cs="Arial"/>
          <w:color w:val="000000" w:themeColor="text1"/>
          <w:sz w:val="22"/>
          <w:szCs w:val="22"/>
        </w:rPr>
        <w:t xml:space="preserve"> wykonywania przedmiotu zamówienia oraz – jeżeli dotyczy – na terenach przyległych (np. drogi, sąsiednie nieruchomości); </w:t>
      </w:r>
      <w:r w:rsidRPr="00DA6E86">
        <w:rPr>
          <w:rFonts w:ascii="Arial" w:hAnsi="Arial" w:cs="Arial"/>
          <w:color w:val="000000" w:themeColor="text1"/>
          <w:sz w:val="22"/>
          <w:szCs w:val="22"/>
        </w:rPr>
        <w:t xml:space="preserve"> </w:t>
      </w:r>
    </w:p>
    <w:p w14:paraId="0818A05A" w14:textId="261D31B1" w:rsidR="007379FD" w:rsidRPr="00DA6E86" w:rsidRDefault="002B33D5"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Pr>
          <w:rFonts w:ascii="Arial" w:hAnsi="Arial" w:cs="Arial"/>
          <w:color w:val="000000" w:themeColor="text1"/>
          <w:sz w:val="22"/>
          <w:szCs w:val="22"/>
        </w:rPr>
        <w:t>dostarczania</w:t>
      </w:r>
      <w:r w:rsidR="007379FD" w:rsidRPr="00DA6E86">
        <w:rPr>
          <w:rFonts w:ascii="Arial" w:hAnsi="Arial" w:cs="Arial"/>
          <w:color w:val="000000" w:themeColor="text1"/>
          <w:sz w:val="22"/>
          <w:szCs w:val="22"/>
        </w:rPr>
        <w:t xml:space="preserve"> gwarancji producentów </w:t>
      </w:r>
      <w:r w:rsidR="007379FD">
        <w:rPr>
          <w:rFonts w:ascii="Arial" w:hAnsi="Arial" w:cs="Arial"/>
          <w:color w:val="000000" w:themeColor="text1"/>
          <w:sz w:val="22"/>
          <w:szCs w:val="22"/>
        </w:rPr>
        <w:t>dla dostarczonego przedmiotu zamówienia</w:t>
      </w:r>
      <w:r w:rsidR="007379FD" w:rsidRPr="00DA6E86">
        <w:rPr>
          <w:rFonts w:ascii="Arial" w:hAnsi="Arial" w:cs="Arial"/>
          <w:color w:val="000000" w:themeColor="text1"/>
          <w:sz w:val="22"/>
          <w:szCs w:val="22"/>
        </w:rPr>
        <w:t>, w przypadku, gdy gwarancja producenta jest dłuższa niż okres gwarancji i rękojmi zagwarantowany przez wykonawcę w ramach kryterium,</w:t>
      </w:r>
      <w:r w:rsidR="007379FD">
        <w:rPr>
          <w:rFonts w:ascii="Arial" w:hAnsi="Arial" w:cs="Arial"/>
          <w:color w:val="000000" w:themeColor="text1"/>
          <w:sz w:val="22"/>
          <w:szCs w:val="22"/>
        </w:rPr>
        <w:t xml:space="preserve"> o którym</w:t>
      </w:r>
      <w:r w:rsidR="007379FD" w:rsidRPr="00DA6E86">
        <w:rPr>
          <w:rFonts w:ascii="Arial" w:hAnsi="Arial" w:cs="Arial"/>
          <w:color w:val="000000" w:themeColor="text1"/>
          <w:sz w:val="22"/>
          <w:szCs w:val="22"/>
        </w:rPr>
        <w:t xml:space="preserve"> mowa w rozdziale 13 SIWZ, </w:t>
      </w:r>
    </w:p>
    <w:p w14:paraId="33CC574A" w14:textId="556E8127" w:rsidR="007379FD" w:rsidRPr="00DA6E86" w:rsidRDefault="007379FD"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sidRPr="00DA6E86">
        <w:rPr>
          <w:rFonts w:ascii="Arial" w:hAnsi="Arial" w:cs="Arial"/>
          <w:color w:val="000000" w:themeColor="text1"/>
          <w:sz w:val="22"/>
          <w:szCs w:val="22"/>
        </w:rPr>
        <w:t>przeprowadze</w:t>
      </w:r>
      <w:r w:rsidR="002B33D5">
        <w:rPr>
          <w:rFonts w:ascii="Arial" w:hAnsi="Arial" w:cs="Arial"/>
          <w:color w:val="000000" w:themeColor="text1"/>
          <w:sz w:val="22"/>
          <w:szCs w:val="22"/>
        </w:rPr>
        <w:t>nia</w:t>
      </w:r>
      <w:r w:rsidRPr="00DA6E86">
        <w:rPr>
          <w:rFonts w:ascii="Arial" w:hAnsi="Arial" w:cs="Arial"/>
          <w:color w:val="000000" w:themeColor="text1"/>
          <w:sz w:val="22"/>
          <w:szCs w:val="22"/>
        </w:rPr>
        <w:t xml:space="preserve"> odbiorów montażowych dla każdego zamontowanego </w:t>
      </w:r>
      <w:r>
        <w:rPr>
          <w:rFonts w:ascii="Arial" w:hAnsi="Arial" w:cs="Arial"/>
          <w:color w:val="000000" w:themeColor="text1"/>
          <w:sz w:val="22"/>
          <w:szCs w:val="22"/>
        </w:rPr>
        <w:t xml:space="preserve">przedmiotu zamówienia </w:t>
      </w:r>
      <w:r w:rsidRPr="00DA6E86">
        <w:rPr>
          <w:rFonts w:ascii="Arial" w:hAnsi="Arial" w:cs="Arial"/>
          <w:color w:val="000000" w:themeColor="text1"/>
          <w:sz w:val="22"/>
          <w:szCs w:val="22"/>
        </w:rPr>
        <w:t>w obecności przedstawiciela Z</w:t>
      </w:r>
      <w:r>
        <w:rPr>
          <w:rFonts w:ascii="Arial" w:hAnsi="Arial" w:cs="Arial"/>
          <w:color w:val="000000" w:themeColor="text1"/>
          <w:sz w:val="22"/>
          <w:szCs w:val="22"/>
        </w:rPr>
        <w:t>amawiającego -</w:t>
      </w:r>
      <w:r w:rsidRPr="00DA6E86">
        <w:rPr>
          <w:rFonts w:ascii="Arial" w:hAnsi="Arial" w:cs="Arial"/>
          <w:color w:val="000000" w:themeColor="text1"/>
          <w:sz w:val="22"/>
          <w:szCs w:val="22"/>
        </w:rPr>
        <w:t xml:space="preserve"> jeśli dotyczy,</w:t>
      </w:r>
    </w:p>
    <w:p w14:paraId="413D8D5F" w14:textId="1F668FD9" w:rsidR="007379FD" w:rsidRPr="00DA6E86" w:rsidRDefault="002B33D5"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Pr>
          <w:rFonts w:ascii="Arial" w:hAnsi="Arial" w:cs="Arial"/>
          <w:color w:val="000000" w:themeColor="text1"/>
          <w:sz w:val="22"/>
          <w:szCs w:val="22"/>
        </w:rPr>
        <w:t>wykorzystania</w:t>
      </w:r>
      <w:r w:rsidR="007379FD" w:rsidRPr="00DA6E86">
        <w:rPr>
          <w:rFonts w:ascii="Arial" w:hAnsi="Arial" w:cs="Arial"/>
          <w:color w:val="000000" w:themeColor="text1"/>
          <w:sz w:val="22"/>
          <w:szCs w:val="22"/>
        </w:rPr>
        <w:t xml:space="preserve"> wszelkiego rodzaju sprzętu, narzędzi i urządzeń koniecznych do użycia w celu wykonania przedmiotu zamówieni</w:t>
      </w:r>
      <w:r w:rsidR="007379FD" w:rsidRPr="00DA6E86">
        <w:rPr>
          <w:rFonts w:ascii="Arial" w:hAnsi="Arial" w:cs="Arial"/>
          <w:bCs/>
          <w:color w:val="000000" w:themeColor="text1"/>
          <w:sz w:val="22"/>
          <w:szCs w:val="22"/>
        </w:rPr>
        <w:t>a,</w:t>
      </w:r>
    </w:p>
    <w:p w14:paraId="71654708" w14:textId="44F45913" w:rsidR="007379FD" w:rsidRPr="00DA6E86" w:rsidRDefault="002B33D5" w:rsidP="002F0B3B">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sz w:val="22"/>
          <w:szCs w:val="22"/>
          <w:lang w:eastAsia="en-US"/>
        </w:rPr>
      </w:pPr>
      <w:r>
        <w:rPr>
          <w:rFonts w:ascii="Arial" w:hAnsi="Arial" w:cs="Arial"/>
          <w:color w:val="000000" w:themeColor="text1"/>
          <w:sz w:val="22"/>
          <w:szCs w:val="22"/>
        </w:rPr>
        <w:t>usunięcia</w:t>
      </w:r>
      <w:r w:rsidR="007379FD" w:rsidRPr="00DA6E86">
        <w:rPr>
          <w:rFonts w:ascii="Arial" w:hAnsi="Arial" w:cs="Arial"/>
          <w:color w:val="000000" w:themeColor="text1"/>
          <w:sz w:val="22"/>
          <w:szCs w:val="22"/>
        </w:rPr>
        <w:t xml:space="preserve"> wszelkich urządzeń tymczasowych, zaplecza itp., po zakończeniu realizacji przedmiotu zamówienia,</w:t>
      </w:r>
    </w:p>
    <w:p w14:paraId="7A7FE98C" w14:textId="64DA5D97" w:rsidR="005771D6" w:rsidRPr="002741DD" w:rsidRDefault="007379FD" w:rsidP="0015645F">
      <w:pPr>
        <w:widowControl w:val="0"/>
        <w:numPr>
          <w:ilvl w:val="0"/>
          <w:numId w:val="19"/>
        </w:numPr>
        <w:suppressAutoHyphens/>
        <w:autoSpaceDN w:val="0"/>
        <w:spacing w:after="120"/>
        <w:ind w:left="1418" w:hanging="284"/>
        <w:jc w:val="both"/>
        <w:textAlignment w:val="baseline"/>
        <w:rPr>
          <w:rFonts w:ascii="Arial" w:eastAsia="Lucida Sans Unicode" w:hAnsi="Arial" w:cs="Arial"/>
          <w:color w:val="000000" w:themeColor="text1"/>
          <w:u w:val="single"/>
        </w:rPr>
      </w:pPr>
      <w:r w:rsidRPr="00DA6E86">
        <w:rPr>
          <w:rFonts w:ascii="Arial" w:hAnsi="Arial" w:cs="Arial"/>
          <w:color w:val="000000" w:themeColor="text1"/>
          <w:sz w:val="22"/>
          <w:szCs w:val="22"/>
        </w:rPr>
        <w:t>przestrzegania jako wytwarzający odpady przepisów prawnych wynikających z ustawy z dnia 27 kwietnia 2001 r. Prawo ochrony środowiska (Dz. U. z 2013 r., poz. 1232 – tekst jednolity ze zmianami) oraz ustawy z dnia 14 grudnia 2012 r. o odpadach (Dz. U. z 2013 r., poz. 21 ze zmianami).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w:t>
      </w:r>
      <w:r>
        <w:rPr>
          <w:rFonts w:ascii="Arial" w:hAnsi="Arial" w:cs="Arial"/>
          <w:color w:val="000000" w:themeColor="text1"/>
          <w:sz w:val="22"/>
          <w:szCs w:val="22"/>
        </w:rPr>
        <w:t>nek dokonania odbioru końcowego.</w:t>
      </w:r>
    </w:p>
    <w:p w14:paraId="33ED0CE1" w14:textId="77777777" w:rsidR="002741DD" w:rsidRPr="0015645F" w:rsidRDefault="002741DD" w:rsidP="002741DD">
      <w:pPr>
        <w:widowControl w:val="0"/>
        <w:suppressAutoHyphens/>
        <w:autoSpaceDN w:val="0"/>
        <w:spacing w:after="120"/>
        <w:ind w:left="1418"/>
        <w:jc w:val="both"/>
        <w:textAlignment w:val="baseline"/>
        <w:rPr>
          <w:rFonts w:ascii="Arial" w:eastAsia="Lucida Sans Unicode" w:hAnsi="Arial" w:cs="Arial"/>
          <w:color w:val="000000" w:themeColor="text1"/>
          <w:u w:val="single"/>
        </w:rPr>
      </w:pPr>
    </w:p>
    <w:p w14:paraId="4B6D1172" w14:textId="22C49BC7" w:rsidR="007379FD" w:rsidRPr="007379FD" w:rsidRDefault="009C2D3E" w:rsidP="002F0B3B">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sidRPr="007379FD">
        <w:rPr>
          <w:rFonts w:ascii="Arial" w:hAnsi="Arial" w:cs="Arial"/>
          <w:color w:val="000000" w:themeColor="text1"/>
        </w:rPr>
        <w:t xml:space="preserve">Zamawiający żąda by Wykonawca wskazał w ofercie część zamówienia, której wykonanie chce powierzyć podwykonawcom wraz z podaniem nazw firm tychże podwykonawców. </w:t>
      </w:r>
      <w:r w:rsidR="00A61AE5" w:rsidRPr="007379FD">
        <w:rPr>
          <w:rFonts w:ascii="Arial" w:hAnsi="Arial" w:cs="Arial"/>
          <w:color w:val="000000" w:themeColor="text1"/>
        </w:rPr>
        <w:t>Jeżeli W</w:t>
      </w:r>
      <w:r w:rsidRPr="007379FD">
        <w:rPr>
          <w:rFonts w:ascii="Arial" w:hAnsi="Arial" w:cs="Arial"/>
          <w:color w:val="000000" w:themeColor="text1"/>
        </w:rPr>
        <w:t>ykonawca ma zamiar zlecić wykonanie części zamówienia podwykonawcy, to musi wypełnić i załączyć do oferty</w:t>
      </w:r>
      <w:r w:rsidR="007379FD" w:rsidRPr="007379FD">
        <w:rPr>
          <w:rFonts w:ascii="Arial" w:hAnsi="Arial" w:cs="Arial"/>
          <w:color w:val="000000" w:themeColor="text1"/>
        </w:rPr>
        <w:t>:</w:t>
      </w:r>
    </w:p>
    <w:p w14:paraId="0D472D75" w14:textId="3AD83D6C" w:rsidR="007379FD" w:rsidRPr="007379FD" w:rsidRDefault="00EA47F1" w:rsidP="000D1D2D">
      <w:pPr>
        <w:pStyle w:val="Akapitzlist"/>
        <w:widowControl w:val="0"/>
        <w:numPr>
          <w:ilvl w:val="0"/>
          <w:numId w:val="4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hAnsi="Arial" w:cs="Arial"/>
          <w:b/>
          <w:color w:val="000000" w:themeColor="text1"/>
        </w:rPr>
        <w:t>z</w:t>
      </w:r>
      <w:r w:rsidR="007379FD" w:rsidRPr="00EA47F1">
        <w:rPr>
          <w:rFonts w:ascii="Arial" w:hAnsi="Arial" w:cs="Arial"/>
          <w:b/>
          <w:color w:val="000000" w:themeColor="text1"/>
        </w:rPr>
        <w:t>ałącznik n</w:t>
      </w:r>
      <w:r w:rsidR="007379FD" w:rsidRPr="00805524">
        <w:rPr>
          <w:rFonts w:ascii="Arial" w:hAnsi="Arial" w:cs="Arial"/>
          <w:b/>
          <w:color w:val="000000" w:themeColor="text1"/>
        </w:rPr>
        <w:t xml:space="preserve">r </w:t>
      </w:r>
      <w:r w:rsidR="007379FD">
        <w:rPr>
          <w:rFonts w:ascii="Arial" w:hAnsi="Arial" w:cs="Arial"/>
          <w:b/>
          <w:color w:val="000000" w:themeColor="text1"/>
        </w:rPr>
        <w:t>4.1.</w:t>
      </w:r>
      <w:r w:rsidR="007379FD" w:rsidRPr="00805524">
        <w:rPr>
          <w:rFonts w:ascii="Arial" w:hAnsi="Arial" w:cs="Arial"/>
          <w:b/>
          <w:color w:val="000000" w:themeColor="text1"/>
        </w:rPr>
        <w:t xml:space="preserve"> do SIWZ</w:t>
      </w:r>
      <w:r w:rsidR="007379FD">
        <w:rPr>
          <w:rFonts w:ascii="Arial" w:hAnsi="Arial" w:cs="Arial"/>
          <w:b/>
          <w:color w:val="000000" w:themeColor="text1"/>
        </w:rPr>
        <w:t xml:space="preserve"> </w:t>
      </w:r>
      <w:r w:rsidR="007379FD" w:rsidRPr="007379FD">
        <w:rPr>
          <w:rFonts w:ascii="Arial" w:hAnsi="Arial" w:cs="Arial"/>
          <w:color w:val="000000" w:themeColor="text1"/>
        </w:rPr>
        <w:t>– dla części nr 1 postępowania</w:t>
      </w:r>
      <w:r w:rsidR="007379FD">
        <w:rPr>
          <w:rFonts w:ascii="Arial" w:hAnsi="Arial" w:cs="Arial"/>
          <w:color w:val="000000" w:themeColor="text1"/>
        </w:rPr>
        <w:t>;</w:t>
      </w:r>
    </w:p>
    <w:p w14:paraId="2665DA97" w14:textId="77777777" w:rsidR="005445BE" w:rsidRPr="005445BE" w:rsidRDefault="00EA47F1" w:rsidP="000D1D2D">
      <w:pPr>
        <w:pStyle w:val="Akapitzlist"/>
        <w:widowControl w:val="0"/>
        <w:numPr>
          <w:ilvl w:val="0"/>
          <w:numId w:val="47"/>
        </w:numPr>
        <w:suppressAutoHyphens/>
        <w:autoSpaceDE w:val="0"/>
        <w:autoSpaceDN w:val="0"/>
        <w:spacing w:after="0" w:line="240" w:lineRule="auto"/>
        <w:jc w:val="both"/>
        <w:textAlignment w:val="baseline"/>
        <w:rPr>
          <w:rFonts w:ascii="Arial" w:eastAsia="Lucida Sans Unicode" w:hAnsi="Arial" w:cs="Arial"/>
          <w:color w:val="000000" w:themeColor="text1"/>
        </w:rPr>
      </w:pPr>
      <w:r w:rsidRPr="00EA47F1">
        <w:rPr>
          <w:rFonts w:ascii="Arial" w:hAnsi="Arial" w:cs="Arial"/>
          <w:b/>
          <w:color w:val="000000" w:themeColor="text1"/>
        </w:rPr>
        <w:t>z</w:t>
      </w:r>
      <w:r w:rsidR="007379FD" w:rsidRPr="00EA47F1">
        <w:rPr>
          <w:rFonts w:ascii="Arial" w:hAnsi="Arial" w:cs="Arial"/>
          <w:b/>
          <w:color w:val="000000" w:themeColor="text1"/>
        </w:rPr>
        <w:t>ałącznik nr 4.2. do SIWZ</w:t>
      </w:r>
      <w:r w:rsidR="007379FD">
        <w:rPr>
          <w:rFonts w:ascii="Arial" w:hAnsi="Arial" w:cs="Arial"/>
          <w:color w:val="000000" w:themeColor="text1"/>
        </w:rPr>
        <w:t xml:space="preserve"> -  </w:t>
      </w:r>
      <w:r w:rsidR="007379FD" w:rsidRPr="007379FD">
        <w:rPr>
          <w:rFonts w:ascii="Arial" w:hAnsi="Arial" w:cs="Arial"/>
          <w:color w:val="000000" w:themeColor="text1"/>
        </w:rPr>
        <w:t>dla części nr 2 postępowania</w:t>
      </w:r>
      <w:r w:rsidR="005445BE">
        <w:rPr>
          <w:rFonts w:ascii="Arial" w:hAnsi="Arial" w:cs="Arial"/>
          <w:color w:val="000000" w:themeColor="text1"/>
        </w:rPr>
        <w:t>;</w:t>
      </w:r>
    </w:p>
    <w:p w14:paraId="182F8F5B" w14:textId="19B38DDB" w:rsidR="005771D6" w:rsidRPr="00D64A2D" w:rsidRDefault="005445BE" w:rsidP="000D1D2D">
      <w:pPr>
        <w:pStyle w:val="Akapitzlist"/>
        <w:widowControl w:val="0"/>
        <w:numPr>
          <w:ilvl w:val="0"/>
          <w:numId w:val="47"/>
        </w:numPr>
        <w:suppressAutoHyphens/>
        <w:autoSpaceDE w:val="0"/>
        <w:autoSpaceDN w:val="0"/>
        <w:spacing w:after="0" w:line="240" w:lineRule="auto"/>
        <w:jc w:val="both"/>
        <w:textAlignment w:val="baseline"/>
        <w:rPr>
          <w:rFonts w:ascii="Arial" w:eastAsia="Lucida Sans Unicode" w:hAnsi="Arial" w:cs="Arial"/>
          <w:color w:val="000000" w:themeColor="text1"/>
        </w:rPr>
      </w:pPr>
      <w:r>
        <w:rPr>
          <w:rFonts w:ascii="Arial" w:hAnsi="Arial" w:cs="Arial"/>
          <w:b/>
          <w:color w:val="000000" w:themeColor="text1"/>
        </w:rPr>
        <w:t>załącznik nr 4</w:t>
      </w:r>
      <w:r w:rsidRPr="005445BE">
        <w:rPr>
          <w:rFonts w:ascii="Arial" w:hAnsi="Arial" w:cs="Arial"/>
          <w:color w:val="000000" w:themeColor="text1"/>
        </w:rPr>
        <w:t>.</w:t>
      </w:r>
      <w:r w:rsidRPr="005445BE">
        <w:rPr>
          <w:rFonts w:ascii="Arial" w:hAnsi="Arial" w:cs="Arial"/>
          <w:b/>
          <w:color w:val="000000" w:themeColor="text1"/>
        </w:rPr>
        <w:t>3. do SIWZ</w:t>
      </w:r>
      <w:r>
        <w:rPr>
          <w:rFonts w:ascii="Arial" w:hAnsi="Arial" w:cs="Arial"/>
          <w:color w:val="000000" w:themeColor="text1"/>
        </w:rPr>
        <w:t xml:space="preserve"> – dla części nr 3 postępowania. </w:t>
      </w:r>
      <w:r w:rsidR="007379FD">
        <w:rPr>
          <w:rFonts w:ascii="Arial" w:hAnsi="Arial" w:cs="Arial"/>
          <w:color w:val="000000" w:themeColor="text1"/>
        </w:rPr>
        <w:t xml:space="preserve">  </w:t>
      </w:r>
    </w:p>
    <w:p w14:paraId="1855DBB5" w14:textId="77777777" w:rsidR="00D64A2D" w:rsidRDefault="00D64A2D" w:rsidP="00D64A2D">
      <w:pPr>
        <w:pStyle w:val="Akapitzlist"/>
        <w:widowControl w:val="0"/>
        <w:suppressAutoHyphens/>
        <w:autoSpaceDE w:val="0"/>
        <w:autoSpaceDN w:val="0"/>
        <w:spacing w:after="120" w:line="240" w:lineRule="auto"/>
        <w:ind w:left="644"/>
        <w:jc w:val="both"/>
        <w:textAlignment w:val="baseline"/>
        <w:rPr>
          <w:rFonts w:ascii="Arial" w:eastAsia="Lucida Sans Unicode" w:hAnsi="Arial" w:cs="Arial"/>
          <w:color w:val="000000" w:themeColor="text1"/>
        </w:rPr>
      </w:pPr>
    </w:p>
    <w:p w14:paraId="2813E723" w14:textId="77777777" w:rsidR="002741DD" w:rsidRDefault="002741DD" w:rsidP="00D64A2D">
      <w:pPr>
        <w:pStyle w:val="Akapitzlist"/>
        <w:widowControl w:val="0"/>
        <w:suppressAutoHyphens/>
        <w:autoSpaceDE w:val="0"/>
        <w:autoSpaceDN w:val="0"/>
        <w:spacing w:after="120" w:line="240" w:lineRule="auto"/>
        <w:ind w:left="644"/>
        <w:jc w:val="both"/>
        <w:textAlignment w:val="baseline"/>
        <w:rPr>
          <w:rFonts w:ascii="Arial" w:eastAsia="Lucida Sans Unicode" w:hAnsi="Arial" w:cs="Arial"/>
          <w:color w:val="000000" w:themeColor="text1"/>
        </w:rPr>
      </w:pPr>
    </w:p>
    <w:p w14:paraId="1E96E390" w14:textId="77777777" w:rsidR="002741DD" w:rsidRPr="00D64A2D" w:rsidRDefault="002741DD" w:rsidP="00D64A2D">
      <w:pPr>
        <w:pStyle w:val="Akapitzlist"/>
        <w:widowControl w:val="0"/>
        <w:suppressAutoHyphens/>
        <w:autoSpaceDE w:val="0"/>
        <w:autoSpaceDN w:val="0"/>
        <w:spacing w:after="120" w:line="240" w:lineRule="auto"/>
        <w:ind w:left="644"/>
        <w:jc w:val="both"/>
        <w:textAlignment w:val="baseline"/>
        <w:rPr>
          <w:rFonts w:ascii="Arial" w:eastAsia="Lucida Sans Unicode" w:hAnsi="Arial" w:cs="Arial"/>
          <w:color w:val="000000" w:themeColor="text1"/>
        </w:rPr>
      </w:pPr>
    </w:p>
    <w:p w14:paraId="220E57D8" w14:textId="58ECF1AC" w:rsidR="00604745" w:rsidRPr="00604745" w:rsidRDefault="007379FD" w:rsidP="00604745">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Pr>
          <w:rFonts w:ascii="Arial" w:hAnsi="Arial" w:cs="Arial"/>
          <w:color w:val="000000" w:themeColor="text1"/>
        </w:rPr>
        <w:lastRenderedPageBreak/>
        <w:t xml:space="preserve">Na cały </w:t>
      </w:r>
      <w:r w:rsidR="006F208F" w:rsidRPr="00E03A03">
        <w:rPr>
          <w:rFonts w:ascii="Arial" w:hAnsi="Arial" w:cs="Arial"/>
          <w:color w:val="000000" w:themeColor="text1"/>
        </w:rPr>
        <w:t xml:space="preserve">przedmiot zamówienia </w:t>
      </w:r>
      <w:r w:rsidR="009C2D3E" w:rsidRPr="00E03A03">
        <w:rPr>
          <w:rFonts w:ascii="Arial" w:hAnsi="Arial" w:cs="Arial"/>
          <w:color w:val="000000" w:themeColor="text1"/>
        </w:rPr>
        <w:t>W</w:t>
      </w:r>
      <w:r w:rsidR="006F208F" w:rsidRPr="00E03A03">
        <w:rPr>
          <w:rFonts w:ascii="Arial" w:hAnsi="Arial" w:cs="Arial"/>
          <w:color w:val="000000" w:themeColor="text1"/>
        </w:rPr>
        <w:t>ykonawca udziel</w:t>
      </w:r>
      <w:r w:rsidR="009C2D3E" w:rsidRPr="00E03A03">
        <w:rPr>
          <w:rFonts w:ascii="Arial" w:hAnsi="Arial" w:cs="Arial"/>
          <w:color w:val="000000" w:themeColor="text1"/>
        </w:rPr>
        <w:t>i Z</w:t>
      </w:r>
      <w:r w:rsidR="006F208F" w:rsidRPr="00E03A03">
        <w:rPr>
          <w:rFonts w:ascii="Arial" w:hAnsi="Arial" w:cs="Arial"/>
          <w:color w:val="000000" w:themeColor="text1"/>
        </w:rPr>
        <w:t xml:space="preserve">amawiającemu gwarancji – </w:t>
      </w:r>
      <w:r w:rsidR="006F208F" w:rsidRPr="00E03A03">
        <w:rPr>
          <w:rFonts w:ascii="Arial" w:hAnsi="Arial" w:cs="Arial"/>
          <w:b/>
          <w:color w:val="000000" w:themeColor="text1"/>
        </w:rPr>
        <w:t xml:space="preserve">minimum </w:t>
      </w:r>
      <w:r w:rsidR="002B4349" w:rsidRPr="00E03A03">
        <w:rPr>
          <w:rFonts w:ascii="Arial" w:hAnsi="Arial" w:cs="Arial"/>
          <w:b/>
          <w:color w:val="000000" w:themeColor="text1"/>
        </w:rPr>
        <w:t>24 miesiące</w:t>
      </w:r>
      <w:r w:rsidR="006F208F" w:rsidRPr="00E03A03">
        <w:rPr>
          <w:rFonts w:ascii="Arial" w:hAnsi="Arial" w:cs="Arial"/>
          <w:color w:val="000000" w:themeColor="text1"/>
        </w:rPr>
        <w:t xml:space="preserve"> licząc od dnia odbioru końcowego przedmiotu zamówienia i podpisanego (bez uwag) protokołu odbioru</w:t>
      </w:r>
      <w:r w:rsidR="006F208F" w:rsidRPr="00E03A03">
        <w:rPr>
          <w:rFonts w:ascii="Arial" w:hAnsi="Arial" w:cs="Arial"/>
          <w:b/>
          <w:color w:val="000000" w:themeColor="text1"/>
        </w:rPr>
        <w:t xml:space="preserve"> lub więcej</w:t>
      </w:r>
      <w:r w:rsidR="006F208F" w:rsidRPr="00E03A03">
        <w:rPr>
          <w:rFonts w:ascii="Arial" w:hAnsi="Arial" w:cs="Arial"/>
          <w:color w:val="000000" w:themeColor="text1"/>
        </w:rPr>
        <w:t xml:space="preserve"> – </w:t>
      </w:r>
      <w:r w:rsidR="006F208F" w:rsidRPr="00E03A03">
        <w:rPr>
          <w:rFonts w:ascii="Arial" w:hAnsi="Arial" w:cs="Arial"/>
          <w:b/>
          <w:color w:val="000000" w:themeColor="text1"/>
        </w:rPr>
        <w:t>w przypadku chęci uzyskania przez Wykonawcę dodatkowych punktów przyznawanych w ramach jednego z kryteriów oceny ofert tj. wydłużenie okresu gwarancji</w:t>
      </w:r>
      <w:r w:rsidR="006F208F" w:rsidRPr="00E03A03">
        <w:rPr>
          <w:rFonts w:ascii="Arial" w:hAnsi="Arial" w:cs="Arial"/>
          <w:color w:val="000000" w:themeColor="text1"/>
        </w:rPr>
        <w:t xml:space="preserve"> (</w:t>
      </w:r>
      <w:r w:rsidR="00A61AE5" w:rsidRPr="00E03A03">
        <w:rPr>
          <w:rFonts w:ascii="Arial" w:hAnsi="Arial" w:cs="Arial"/>
          <w:i/>
          <w:color w:val="000000" w:themeColor="text1"/>
        </w:rPr>
        <w:t xml:space="preserve">patrz </w:t>
      </w:r>
      <w:r w:rsidR="006F208F" w:rsidRPr="00E03A03">
        <w:rPr>
          <w:rFonts w:ascii="Arial" w:hAnsi="Arial" w:cs="Arial"/>
          <w:i/>
          <w:color w:val="000000" w:themeColor="text1"/>
        </w:rPr>
        <w:t xml:space="preserve">rozdział 13 SIWZ). </w:t>
      </w:r>
      <w:r w:rsidR="006F208F" w:rsidRPr="00E03A03">
        <w:rPr>
          <w:rFonts w:ascii="Arial" w:hAnsi="Arial" w:cs="Arial"/>
          <w:color w:val="000000" w:themeColor="text1"/>
        </w:rPr>
        <w:t>Okres rękojmi będzie równy okresowi udziel</w:t>
      </w:r>
      <w:r w:rsidR="009C2D3E" w:rsidRPr="00E03A03">
        <w:rPr>
          <w:rFonts w:ascii="Arial" w:hAnsi="Arial" w:cs="Arial"/>
          <w:color w:val="000000" w:themeColor="text1"/>
        </w:rPr>
        <w:t>onej przez W</w:t>
      </w:r>
      <w:r w:rsidR="006F208F" w:rsidRPr="00E03A03">
        <w:rPr>
          <w:rFonts w:ascii="Arial" w:hAnsi="Arial" w:cs="Arial"/>
          <w:color w:val="000000" w:themeColor="text1"/>
        </w:rPr>
        <w:t>ykonawcę gwarancji.</w:t>
      </w:r>
    </w:p>
    <w:p w14:paraId="48046645" w14:textId="5C816DBB" w:rsidR="00544BB9" w:rsidRPr="00E03A03" w:rsidRDefault="00103C5A" w:rsidP="002F0B3B">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sidRPr="00E03A03">
        <w:rPr>
          <w:rFonts w:ascii="Arial" w:hAnsi="Arial" w:cs="Arial"/>
          <w:color w:val="000000" w:themeColor="text1"/>
        </w:rPr>
        <w:t>Zamawiający nie przewiduje udzielania zaliczek.</w:t>
      </w:r>
    </w:p>
    <w:p w14:paraId="6BD43C5B" w14:textId="574E7BAB" w:rsidR="00544BB9" w:rsidRPr="00E03A03" w:rsidRDefault="005771D6" w:rsidP="002F0B3B">
      <w:pPr>
        <w:pStyle w:val="Akapitzlist"/>
        <w:widowControl w:val="0"/>
        <w:numPr>
          <w:ilvl w:val="1"/>
          <w:numId w:val="45"/>
        </w:numPr>
        <w:suppressAutoHyphens/>
        <w:autoSpaceDE w:val="0"/>
        <w:autoSpaceDN w:val="0"/>
        <w:spacing w:after="120" w:line="240" w:lineRule="auto"/>
        <w:ind w:left="284" w:hanging="426"/>
        <w:jc w:val="both"/>
        <w:textAlignment w:val="baseline"/>
        <w:rPr>
          <w:rFonts w:ascii="Arial" w:eastAsia="Lucida Sans Unicode" w:hAnsi="Arial" w:cs="Arial"/>
          <w:color w:val="000000" w:themeColor="text1"/>
        </w:rPr>
      </w:pPr>
      <w:r w:rsidRPr="000E5828">
        <w:rPr>
          <w:rFonts w:ascii="Arial" w:hAnsi="Arial" w:cs="Arial"/>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w:t>
      </w:r>
      <w:r>
        <w:rPr>
          <w:rFonts w:ascii="Arial" w:hAnsi="Arial" w:cs="Arial"/>
        </w:rPr>
        <w:t xml:space="preserve"> z </w:t>
      </w:r>
      <w:proofErr w:type="spellStart"/>
      <w:r>
        <w:rPr>
          <w:rFonts w:ascii="Arial" w:hAnsi="Arial" w:cs="Arial"/>
        </w:rPr>
        <w:t>późn</w:t>
      </w:r>
      <w:proofErr w:type="spellEnd"/>
      <w:r>
        <w:rPr>
          <w:rFonts w:ascii="Arial" w:hAnsi="Arial" w:cs="Arial"/>
        </w:rPr>
        <w:t xml:space="preserve">. zm.), </w:t>
      </w:r>
      <w:r w:rsidRPr="000E5828">
        <w:rPr>
          <w:rFonts w:ascii="Arial" w:hAnsi="Arial" w:cs="Arial"/>
        </w:rPr>
        <w:t>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SIWZ. Wszystkie ewentualne nazwy wł</w:t>
      </w:r>
      <w:r>
        <w:rPr>
          <w:rFonts w:ascii="Arial" w:hAnsi="Arial" w:cs="Arial"/>
        </w:rPr>
        <w:t xml:space="preserve">asne            i marki handlowe elementów, normy </w:t>
      </w:r>
      <w:r w:rsidRPr="000E5828">
        <w:rPr>
          <w:rFonts w:ascii="Arial" w:hAnsi="Arial" w:cs="Arial"/>
        </w:rPr>
        <w:t>itp. systemów, urządzeń i w</w:t>
      </w:r>
      <w:r>
        <w:rPr>
          <w:rFonts w:ascii="Arial" w:hAnsi="Arial" w:cs="Arial"/>
        </w:rPr>
        <w:t xml:space="preserve">yposażania zawarte w SIWZ </w:t>
      </w:r>
      <w:r w:rsidRPr="000E5828">
        <w:rPr>
          <w:rFonts w:ascii="Arial" w:hAnsi="Arial" w:cs="Arial"/>
        </w:rPr>
        <w:t>zostały użyte w celu sprecyzowania oczekiwań jakościowych technologicznych, wydajnościowych czy funkcjonalnych Zamawi</w:t>
      </w:r>
      <w:r>
        <w:rPr>
          <w:rFonts w:ascii="Arial" w:hAnsi="Arial" w:cs="Arial"/>
        </w:rPr>
        <w:t xml:space="preserve">ającego. Zamawiający oświadcza, </w:t>
      </w:r>
      <w:r w:rsidRPr="000E5828">
        <w:rPr>
          <w:rFonts w:ascii="Arial" w:hAnsi="Arial" w:cs="Arial"/>
        </w:rPr>
        <w:t xml:space="preserve">że dopuszcza składanie ofert, w których poszczególne </w:t>
      </w:r>
      <w:r>
        <w:rPr>
          <w:rFonts w:ascii="Arial" w:hAnsi="Arial" w:cs="Arial"/>
        </w:rPr>
        <w:t>elementy</w:t>
      </w:r>
      <w:r w:rsidRPr="000E5828">
        <w:rPr>
          <w:rFonts w:ascii="Arial" w:hAnsi="Arial" w:cs="Arial"/>
        </w:rPr>
        <w:t xml:space="preserve"> bądź materiały wymienione w SIWZ mogą być zastąpione </w:t>
      </w:r>
      <w:r>
        <w:rPr>
          <w:rFonts w:ascii="Arial" w:hAnsi="Arial" w:cs="Arial"/>
        </w:rPr>
        <w:t>elementami</w:t>
      </w:r>
      <w:r w:rsidRPr="000E5828">
        <w:rPr>
          <w:rFonts w:ascii="Arial" w:hAnsi="Arial" w:cs="Arial"/>
        </w:rPr>
        <w:t xml:space="preserve"> bądź materiałami równoważnymi. Poprzez pojęcie </w:t>
      </w:r>
      <w:r>
        <w:rPr>
          <w:rFonts w:ascii="Arial" w:hAnsi="Arial" w:cs="Arial"/>
        </w:rPr>
        <w:t>elementów/materiałów</w:t>
      </w:r>
      <w:r w:rsidRPr="000E5828">
        <w:rPr>
          <w:rFonts w:ascii="Arial" w:hAnsi="Arial" w:cs="Arial"/>
        </w:rPr>
        <w:t xml:space="preserve"> równoważnych należy rozumieć </w:t>
      </w:r>
      <w:r>
        <w:rPr>
          <w:rFonts w:ascii="Arial" w:hAnsi="Arial" w:cs="Arial"/>
        </w:rPr>
        <w:t>elementy/materiały</w:t>
      </w:r>
      <w:r w:rsidRPr="000E5828">
        <w:rPr>
          <w:rFonts w:ascii="Arial" w:hAnsi="Arial" w:cs="Arial"/>
        </w:rPr>
        <w:t xml:space="preserve"> gwarantujące realizację przedmiotu zamówienia zgodnie zapisami SIWZ. Równoważne </w:t>
      </w:r>
      <w:r>
        <w:rPr>
          <w:rFonts w:ascii="Arial" w:hAnsi="Arial" w:cs="Arial"/>
        </w:rPr>
        <w:t>elementy/materiały</w:t>
      </w:r>
      <w:r w:rsidRPr="000E5828">
        <w:rPr>
          <w:rFonts w:ascii="Arial" w:hAnsi="Arial" w:cs="Arial"/>
        </w:rPr>
        <w:t xml:space="preserve"> muszą być dopuszczone do obrotu i stosowania zgodnie z obowiązującym prawem. Wykonawca, który powołuje się na rozwiązania równoważne jest zobowiązany wykazać, </w:t>
      </w:r>
      <w:r>
        <w:rPr>
          <w:rFonts w:ascii="Arial" w:hAnsi="Arial" w:cs="Arial"/>
        </w:rPr>
        <w:t xml:space="preserve">             </w:t>
      </w:r>
      <w:r w:rsidRPr="000E5828">
        <w:rPr>
          <w:rFonts w:ascii="Arial" w:hAnsi="Arial" w:cs="Arial"/>
        </w:rPr>
        <w:t>że oferowane przez niego</w:t>
      </w:r>
      <w:r>
        <w:rPr>
          <w:rFonts w:ascii="Arial" w:hAnsi="Arial" w:cs="Arial"/>
        </w:rPr>
        <w:t xml:space="preserve"> elementy, materiały,</w:t>
      </w:r>
      <w:r w:rsidRPr="000E5828">
        <w:rPr>
          <w:rFonts w:ascii="Arial" w:hAnsi="Arial" w:cs="Arial"/>
        </w:rPr>
        <w:t xml:space="preserve"> dostawy, usługi spełniają wymagania określone przez zamawiającego. Obowiązek wykonawcy wykazania równoważności </w:t>
      </w:r>
      <w:r>
        <w:rPr>
          <w:rFonts w:ascii="Arial" w:hAnsi="Arial" w:cs="Arial"/>
        </w:rPr>
        <w:t>elementów/materiałów</w:t>
      </w:r>
      <w:r w:rsidRPr="000E5828">
        <w:rPr>
          <w:rFonts w:ascii="Arial" w:hAnsi="Arial" w:cs="Arial"/>
        </w:rPr>
        <w:t xml:space="preserve"> jest obowiązkiem wynikającym z ustawy </w:t>
      </w:r>
      <w:proofErr w:type="spellStart"/>
      <w:r w:rsidRPr="000E5828">
        <w:rPr>
          <w:rFonts w:ascii="Arial" w:hAnsi="Arial" w:cs="Arial"/>
        </w:rPr>
        <w:t>Pzp</w:t>
      </w:r>
      <w:proofErr w:type="spellEnd"/>
      <w:r w:rsidRPr="000E5828">
        <w:rPr>
          <w:rFonts w:ascii="Arial" w:hAnsi="Arial" w:cs="Arial"/>
        </w:rPr>
        <w:t xml:space="preserve">, który może być spełniony w </w:t>
      </w:r>
      <w:r>
        <w:rPr>
          <w:rFonts w:ascii="Arial" w:hAnsi="Arial" w:cs="Arial"/>
        </w:rPr>
        <w:t xml:space="preserve">jakikolwiek sposób pozwalający </w:t>
      </w:r>
      <w:r>
        <w:t>Z</w:t>
      </w:r>
      <w:r w:rsidRPr="000E5828">
        <w:rPr>
          <w:rFonts w:ascii="Arial" w:hAnsi="Arial" w:cs="Arial"/>
        </w:rPr>
        <w:t xml:space="preserve">amawiającemu jednoznacznie stwierdzić zgodność oferowanych w ofercie </w:t>
      </w:r>
      <w:r>
        <w:rPr>
          <w:rFonts w:ascii="Arial" w:hAnsi="Arial" w:cs="Arial"/>
        </w:rPr>
        <w:t>elementów/materiałów</w:t>
      </w:r>
      <w:r w:rsidRPr="000E5828">
        <w:rPr>
          <w:rFonts w:ascii="Arial" w:hAnsi="Arial" w:cs="Arial"/>
        </w:rPr>
        <w:t xml:space="preserve"> z wymaganiami określonymi w SIWZ, co winno zostać wykazane na etapie składnia ofert zawierających </w:t>
      </w:r>
      <w:r>
        <w:rPr>
          <w:rFonts w:ascii="Arial" w:hAnsi="Arial" w:cs="Arial"/>
        </w:rPr>
        <w:t>elementy/materiały</w:t>
      </w:r>
      <w:r w:rsidRPr="000E5828">
        <w:rPr>
          <w:rFonts w:ascii="Arial" w:hAnsi="Arial" w:cs="Arial"/>
        </w:rPr>
        <w:t xml:space="preserve"> równoważne</w:t>
      </w:r>
      <w:r w:rsidR="00420E93" w:rsidRPr="00E03A03">
        <w:rPr>
          <w:rFonts w:ascii="Arial" w:hAnsi="Arial" w:cs="Arial"/>
          <w:color w:val="000000" w:themeColor="text1"/>
        </w:rPr>
        <w:t>.</w:t>
      </w:r>
      <w:r>
        <w:rPr>
          <w:rFonts w:ascii="Arial" w:hAnsi="Arial" w:cs="Arial"/>
          <w:color w:val="000000" w:themeColor="text1"/>
        </w:rPr>
        <w:t xml:space="preserve"> </w:t>
      </w:r>
    </w:p>
    <w:p w14:paraId="29804EEF" w14:textId="77777777" w:rsidR="00420E93" w:rsidRDefault="00420E93" w:rsidP="0051062E">
      <w:pPr>
        <w:pStyle w:val="tekst"/>
        <w:suppressLineNumbers w:val="0"/>
        <w:tabs>
          <w:tab w:val="num" w:pos="2160"/>
        </w:tabs>
        <w:autoSpaceDE w:val="0"/>
        <w:spacing w:before="0"/>
        <w:rPr>
          <w:rFonts w:ascii="Arial" w:hAnsi="Arial" w:cs="Arial"/>
          <w:color w:val="000000" w:themeColor="text1"/>
          <w:sz w:val="22"/>
        </w:rPr>
      </w:pPr>
    </w:p>
    <w:p w14:paraId="60382066" w14:textId="77777777" w:rsidR="00007EFD" w:rsidRPr="00DA6E86" w:rsidRDefault="00007EFD" w:rsidP="0051062E">
      <w:pPr>
        <w:pStyle w:val="tekst"/>
        <w:suppressLineNumbers w:val="0"/>
        <w:tabs>
          <w:tab w:val="num" w:pos="2160"/>
        </w:tabs>
        <w:autoSpaceDE w:val="0"/>
        <w:spacing w:before="0"/>
        <w:rPr>
          <w:rFonts w:ascii="Arial" w:hAnsi="Arial" w:cs="Arial"/>
          <w:color w:val="000000" w:themeColor="text1"/>
          <w:sz w:val="22"/>
        </w:rPr>
      </w:pPr>
    </w:p>
    <w:p w14:paraId="1EF48FE8" w14:textId="77777777" w:rsidR="00803967" w:rsidRPr="00DA6E86" w:rsidRDefault="00803967" w:rsidP="0051062E">
      <w:pPr>
        <w:pStyle w:val="Nagwek1"/>
        <w:pBdr>
          <w:top w:val="single" w:sz="4" w:space="11" w:color="auto"/>
          <w:left w:val="single" w:sz="4" w:space="4" w:color="auto"/>
          <w:bottom w:val="single" w:sz="4" w:space="7" w:color="auto"/>
          <w:right w:val="single" w:sz="4" w:space="4" w:color="auto"/>
        </w:pBdr>
        <w:spacing w:after="60"/>
        <w:jc w:val="both"/>
        <w:rPr>
          <w:rFonts w:ascii="Arial" w:hAnsi="Arial" w:cs="Arial"/>
          <w:color w:val="000000" w:themeColor="text1"/>
          <w:sz w:val="22"/>
          <w:szCs w:val="22"/>
        </w:rPr>
      </w:pPr>
      <w:r w:rsidRPr="00DA6E86">
        <w:rPr>
          <w:rFonts w:ascii="Arial" w:hAnsi="Arial" w:cs="Arial"/>
          <w:color w:val="000000" w:themeColor="text1"/>
          <w:sz w:val="22"/>
          <w:szCs w:val="22"/>
        </w:rPr>
        <w:t>4. TERMIN REALIZACJI ZAMÓWIENIA</w:t>
      </w:r>
    </w:p>
    <w:p w14:paraId="2741885B" w14:textId="77777777" w:rsidR="00C47AA4" w:rsidRPr="00DA6E86" w:rsidRDefault="00C47AA4" w:rsidP="0051062E">
      <w:pPr>
        <w:spacing w:after="60"/>
        <w:jc w:val="both"/>
        <w:rPr>
          <w:rFonts w:ascii="Arial" w:hAnsi="Arial" w:cs="Arial"/>
          <w:color w:val="000000" w:themeColor="text1"/>
          <w:sz w:val="22"/>
        </w:rPr>
      </w:pPr>
    </w:p>
    <w:p w14:paraId="2E064F9A" w14:textId="597FB727" w:rsidR="0070020F" w:rsidRPr="0015645F" w:rsidRDefault="00803967" w:rsidP="002F0B3B">
      <w:pPr>
        <w:pStyle w:val="Akapitzlist"/>
        <w:numPr>
          <w:ilvl w:val="1"/>
          <w:numId w:val="30"/>
        </w:numPr>
        <w:spacing w:after="120" w:line="240" w:lineRule="auto"/>
        <w:ind w:left="425" w:hanging="425"/>
        <w:jc w:val="both"/>
        <w:rPr>
          <w:rFonts w:ascii="Arial" w:hAnsi="Arial" w:cs="Arial"/>
          <w:b/>
          <w:color w:val="000000" w:themeColor="text1"/>
        </w:rPr>
      </w:pPr>
      <w:r w:rsidRPr="00DA6E86">
        <w:rPr>
          <w:rFonts w:ascii="Arial" w:hAnsi="Arial" w:cs="Arial"/>
          <w:color w:val="000000" w:themeColor="text1"/>
        </w:rPr>
        <w:t xml:space="preserve">Termin </w:t>
      </w:r>
      <w:r w:rsidRPr="00604745">
        <w:rPr>
          <w:rFonts w:ascii="Arial" w:hAnsi="Arial" w:cs="Arial"/>
          <w:color w:val="000000" w:themeColor="text1"/>
        </w:rPr>
        <w:t>realizacji zamówienia</w:t>
      </w:r>
      <w:r w:rsidR="00BA4DD1" w:rsidRPr="00604745">
        <w:rPr>
          <w:rFonts w:ascii="Arial" w:hAnsi="Arial" w:cs="Arial"/>
          <w:color w:val="000000" w:themeColor="text1"/>
        </w:rPr>
        <w:t xml:space="preserve"> </w:t>
      </w:r>
      <w:r w:rsidR="00275D26" w:rsidRPr="00604745">
        <w:rPr>
          <w:rFonts w:ascii="Arial" w:hAnsi="Arial" w:cs="Arial"/>
          <w:color w:val="000000" w:themeColor="text1"/>
        </w:rPr>
        <w:t xml:space="preserve">- </w:t>
      </w:r>
      <w:r w:rsidR="004A2C02" w:rsidRPr="0015645F">
        <w:rPr>
          <w:rFonts w:ascii="Arial" w:hAnsi="Arial" w:cs="Arial"/>
          <w:b/>
          <w:color w:val="000000" w:themeColor="text1"/>
        </w:rPr>
        <w:t>do</w:t>
      </w:r>
      <w:r w:rsidR="00420E93" w:rsidRPr="0015645F">
        <w:rPr>
          <w:rFonts w:ascii="Arial" w:hAnsi="Arial" w:cs="Arial"/>
          <w:b/>
          <w:color w:val="000000" w:themeColor="text1"/>
        </w:rPr>
        <w:t xml:space="preserve"> dnia</w:t>
      </w:r>
      <w:r w:rsidR="00E03A03" w:rsidRPr="0015645F">
        <w:rPr>
          <w:rFonts w:ascii="Arial" w:hAnsi="Arial" w:cs="Arial"/>
          <w:b/>
          <w:color w:val="000000" w:themeColor="text1"/>
        </w:rPr>
        <w:t xml:space="preserve"> </w:t>
      </w:r>
      <w:r w:rsidR="00325B32" w:rsidRPr="0015645F">
        <w:rPr>
          <w:rFonts w:ascii="Arial" w:hAnsi="Arial" w:cs="Arial"/>
          <w:b/>
          <w:color w:val="000000" w:themeColor="text1"/>
        </w:rPr>
        <w:t>20</w:t>
      </w:r>
      <w:r w:rsidR="00E03A03" w:rsidRPr="0015645F">
        <w:rPr>
          <w:rFonts w:ascii="Arial" w:hAnsi="Arial" w:cs="Arial"/>
          <w:b/>
          <w:color w:val="000000" w:themeColor="text1"/>
        </w:rPr>
        <w:t xml:space="preserve"> grudnia </w:t>
      </w:r>
      <w:r w:rsidR="00275D26" w:rsidRPr="0015645F">
        <w:rPr>
          <w:rFonts w:ascii="Arial" w:hAnsi="Arial" w:cs="Arial"/>
          <w:b/>
          <w:color w:val="000000" w:themeColor="text1"/>
        </w:rPr>
        <w:t xml:space="preserve">2018 </w:t>
      </w:r>
      <w:r w:rsidR="004A2C02" w:rsidRPr="0015645F">
        <w:rPr>
          <w:rFonts w:ascii="Arial" w:hAnsi="Arial" w:cs="Arial"/>
          <w:b/>
          <w:color w:val="000000" w:themeColor="text1"/>
        </w:rPr>
        <w:t>r.</w:t>
      </w:r>
    </w:p>
    <w:p w14:paraId="199A40D8" w14:textId="77777777" w:rsidR="007C7EB5" w:rsidRPr="00DB18E0" w:rsidRDefault="007C7EB5" w:rsidP="00DB18E0">
      <w:pPr>
        <w:spacing w:after="120"/>
        <w:jc w:val="both"/>
        <w:rPr>
          <w:rFonts w:ascii="Arial" w:hAnsi="Arial" w:cs="Arial"/>
          <w:b/>
          <w:color w:val="000000" w:themeColor="text1"/>
        </w:rPr>
      </w:pPr>
    </w:p>
    <w:p w14:paraId="46F77EA6" w14:textId="77777777" w:rsidR="00803967" w:rsidRPr="00DA6E86" w:rsidRDefault="00803967" w:rsidP="0051062E">
      <w:pPr>
        <w:pStyle w:val="Nagwek1"/>
        <w:pBdr>
          <w:top w:val="single" w:sz="4" w:space="11" w:color="auto"/>
          <w:left w:val="single" w:sz="4" w:space="4" w:color="auto"/>
          <w:bottom w:val="single" w:sz="4" w:space="7" w:color="auto"/>
          <w:right w:val="single" w:sz="4" w:space="4" w:color="auto"/>
        </w:pBdr>
        <w:spacing w:after="60"/>
        <w:jc w:val="both"/>
        <w:rPr>
          <w:rFonts w:ascii="Arial" w:hAnsi="Arial" w:cs="Arial"/>
          <w:bCs/>
          <w:color w:val="000000" w:themeColor="text1"/>
          <w:sz w:val="22"/>
        </w:rPr>
      </w:pPr>
      <w:r w:rsidRPr="00DA6E86">
        <w:rPr>
          <w:rFonts w:ascii="Arial" w:hAnsi="Arial" w:cs="Arial"/>
          <w:bCs/>
          <w:color w:val="000000" w:themeColor="text1"/>
          <w:sz w:val="22"/>
        </w:rPr>
        <w:t>5.</w:t>
      </w:r>
      <w:r w:rsidRPr="00DA6E86">
        <w:rPr>
          <w:rFonts w:ascii="Arial" w:hAnsi="Arial" w:cs="Arial"/>
          <w:bCs/>
          <w:color w:val="000000" w:themeColor="text1"/>
          <w:sz w:val="22"/>
          <w:lang w:eastAsia="ar-SA"/>
        </w:rPr>
        <w:t xml:space="preserve"> WARUNKI UDZIAŁU W POSTĘPOWANIU </w:t>
      </w:r>
    </w:p>
    <w:p w14:paraId="1FC29234" w14:textId="77777777" w:rsidR="00C47AA4" w:rsidRPr="00DA6E86" w:rsidRDefault="00C47AA4" w:rsidP="0051062E">
      <w:pPr>
        <w:spacing w:after="60"/>
        <w:jc w:val="both"/>
        <w:rPr>
          <w:rFonts w:ascii="Arial" w:hAnsi="Arial" w:cs="Arial"/>
          <w:color w:val="000000" w:themeColor="text1"/>
          <w:sz w:val="22"/>
        </w:rPr>
      </w:pPr>
    </w:p>
    <w:p w14:paraId="235C4CCE" w14:textId="1CDB704A" w:rsidR="00060E5C" w:rsidRPr="00DA6E86" w:rsidRDefault="0033402E" w:rsidP="002F0B3B">
      <w:pPr>
        <w:pStyle w:val="Akapitzlist"/>
        <w:numPr>
          <w:ilvl w:val="1"/>
          <w:numId w:val="28"/>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O udzielenie zamówienia publicznego, mogą ubiegać się wykonawcy, którzy wykażą spełnianie następujących warunków dotyczących:</w:t>
      </w:r>
    </w:p>
    <w:p w14:paraId="280239D8" w14:textId="51589DBB" w:rsidR="00D84065" w:rsidRPr="00DA6E86" w:rsidRDefault="00E835AB" w:rsidP="002F0B3B">
      <w:pPr>
        <w:pStyle w:val="Akapitzlist"/>
        <w:numPr>
          <w:ilvl w:val="2"/>
          <w:numId w:val="28"/>
        </w:numPr>
        <w:spacing w:after="120" w:line="240" w:lineRule="auto"/>
        <w:ind w:left="993" w:hanging="567"/>
        <w:jc w:val="both"/>
        <w:rPr>
          <w:rFonts w:ascii="Arial" w:hAnsi="Arial" w:cs="Arial"/>
          <w:color w:val="000000" w:themeColor="text1"/>
        </w:rPr>
      </w:pPr>
      <w:r w:rsidRPr="00DA6E86">
        <w:rPr>
          <w:rFonts w:ascii="Arial" w:hAnsi="Arial" w:cs="Arial"/>
          <w:color w:val="000000" w:themeColor="text1"/>
          <w:u w:val="single"/>
        </w:rPr>
        <w:t>Posiadania kompetencji lub uprawnień do prowadzenia określonej działalności zawodowej</w:t>
      </w:r>
      <w:r w:rsidRPr="00DA6E86">
        <w:rPr>
          <w:rFonts w:ascii="Arial" w:hAnsi="Arial" w:cs="Arial"/>
          <w:color w:val="000000" w:themeColor="text1"/>
        </w:rPr>
        <w:t xml:space="preserve">, </w:t>
      </w:r>
      <w:r w:rsidRPr="00DA6E86">
        <w:rPr>
          <w:rFonts w:ascii="Arial" w:hAnsi="Arial" w:cs="Arial"/>
          <w:color w:val="000000" w:themeColor="text1"/>
          <w:u w:val="single"/>
        </w:rPr>
        <w:t>o ile wynika to z odrębnych przepisów</w:t>
      </w:r>
      <w:r w:rsidRPr="00DA6E86">
        <w:rPr>
          <w:rFonts w:ascii="Arial" w:hAnsi="Arial" w:cs="Arial"/>
          <w:color w:val="000000" w:themeColor="text1"/>
        </w:rPr>
        <w:t xml:space="preserve">: </w:t>
      </w:r>
      <w:r w:rsidR="00192467" w:rsidRPr="00DA6E86">
        <w:rPr>
          <w:rFonts w:ascii="Arial" w:hAnsi="Arial" w:cs="Arial"/>
          <w:color w:val="000000" w:themeColor="text1"/>
        </w:rPr>
        <w:t xml:space="preserve">Zamawiający nie stawia szczegółowych wymagań w zakresie spełniania tego warunku. Wykonawca potwierdza </w:t>
      </w:r>
      <w:r w:rsidR="00192467" w:rsidRPr="00DA6E86">
        <w:rPr>
          <w:rFonts w:ascii="Arial" w:hAnsi="Arial" w:cs="Arial"/>
          <w:color w:val="000000" w:themeColor="text1"/>
        </w:rPr>
        <w:lastRenderedPageBreak/>
        <w:t xml:space="preserve">spełnienie warunku poprzez złożenie oświadczenia własnego, o którym mowa </w:t>
      </w:r>
      <w:r w:rsidR="0039244E" w:rsidRPr="00DA6E86">
        <w:rPr>
          <w:rFonts w:ascii="Arial" w:hAnsi="Arial" w:cs="Arial"/>
          <w:color w:val="000000" w:themeColor="text1"/>
        </w:rPr>
        <w:t xml:space="preserve">                             </w:t>
      </w:r>
      <w:r w:rsidR="00192467" w:rsidRPr="00DA6E86">
        <w:rPr>
          <w:rFonts w:ascii="Arial" w:hAnsi="Arial" w:cs="Arial"/>
          <w:color w:val="000000" w:themeColor="text1"/>
        </w:rPr>
        <w:t>w rozdziale 6 SIWZ.</w:t>
      </w:r>
    </w:p>
    <w:p w14:paraId="7A09ACD3" w14:textId="1EC5D0E9" w:rsidR="00007EFD" w:rsidRPr="004B5845" w:rsidRDefault="00526019" w:rsidP="004B5845">
      <w:pPr>
        <w:pStyle w:val="Akapitzlist"/>
        <w:numPr>
          <w:ilvl w:val="2"/>
          <w:numId w:val="28"/>
        </w:numPr>
        <w:spacing w:after="120" w:line="240" w:lineRule="auto"/>
        <w:ind w:left="993" w:hanging="567"/>
        <w:jc w:val="both"/>
        <w:rPr>
          <w:rFonts w:ascii="Arial" w:hAnsi="Arial" w:cs="Arial"/>
          <w:color w:val="000000" w:themeColor="text1"/>
        </w:rPr>
      </w:pPr>
      <w:r w:rsidRPr="00DA6E86">
        <w:rPr>
          <w:rFonts w:ascii="Arial" w:hAnsi="Arial" w:cs="Arial"/>
          <w:color w:val="000000" w:themeColor="text1"/>
          <w:u w:val="single"/>
        </w:rPr>
        <w:t>Zdolności technicznej lub zawodowej</w:t>
      </w:r>
      <w:r w:rsidRPr="00DA6E86">
        <w:rPr>
          <w:rFonts w:ascii="Arial" w:hAnsi="Arial" w:cs="Arial"/>
          <w:color w:val="000000" w:themeColor="text1"/>
        </w:rPr>
        <w:t xml:space="preserve">: </w:t>
      </w:r>
      <w:r w:rsidR="002B4349" w:rsidRPr="00DA6E86">
        <w:rPr>
          <w:rFonts w:ascii="Arial" w:hAnsi="Arial" w:cs="Arial"/>
          <w:color w:val="000000" w:themeColor="text1"/>
        </w:rPr>
        <w:t xml:space="preserve"> Zamawiający nie stawia szczegółowych wymagań w zakresie spełniania tego warunku. Wykonawca potwierdza spełnienie warunku poprzez złożenie oświadczenia własnego, o którym mowa w rozdziale 6 SIWZ.</w:t>
      </w:r>
    </w:p>
    <w:p w14:paraId="14E9DE88" w14:textId="77777777" w:rsidR="000A2DAB" w:rsidRDefault="00F253F2" w:rsidP="002F0B3B">
      <w:pPr>
        <w:pStyle w:val="Akapitzlist"/>
        <w:numPr>
          <w:ilvl w:val="1"/>
          <w:numId w:val="28"/>
        </w:numPr>
        <w:suppressAutoHyphens/>
        <w:autoSpaceDE w:val="0"/>
        <w:autoSpaceDN w:val="0"/>
        <w:spacing w:after="120" w:line="240" w:lineRule="auto"/>
        <w:ind w:left="425" w:hanging="425"/>
        <w:jc w:val="both"/>
        <w:textAlignment w:val="baseline"/>
        <w:rPr>
          <w:rFonts w:ascii="Arial" w:hAnsi="Arial" w:cs="Arial"/>
          <w:color w:val="000000" w:themeColor="text1"/>
        </w:rPr>
      </w:pPr>
      <w:r w:rsidRPr="00DA6E86">
        <w:rPr>
          <w:rFonts w:ascii="Arial" w:hAnsi="Arial" w:cs="Arial"/>
          <w:color w:val="000000" w:themeColor="text1"/>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6289B06" w14:textId="77777777" w:rsidR="000A2DAB" w:rsidRPr="00DA6E86" w:rsidRDefault="009F3E5A" w:rsidP="002F0B3B">
      <w:pPr>
        <w:pStyle w:val="Akapitzlist"/>
        <w:numPr>
          <w:ilvl w:val="1"/>
          <w:numId w:val="28"/>
        </w:numPr>
        <w:suppressAutoHyphens/>
        <w:autoSpaceDE w:val="0"/>
        <w:autoSpaceDN w:val="0"/>
        <w:spacing w:after="120" w:line="240" w:lineRule="auto"/>
        <w:ind w:left="425" w:hanging="425"/>
        <w:jc w:val="both"/>
        <w:textAlignment w:val="baseline"/>
        <w:rPr>
          <w:rFonts w:ascii="Arial" w:hAnsi="Arial" w:cs="Arial"/>
          <w:color w:val="000000" w:themeColor="text1"/>
        </w:rPr>
      </w:pPr>
      <w:r w:rsidRPr="00DA6E86">
        <w:rPr>
          <w:rFonts w:ascii="Arial" w:hAnsi="Arial" w:cs="Arial"/>
          <w:color w:val="000000" w:themeColor="text1"/>
        </w:rPr>
        <w:t>Wykonawca może w celu potwierdzenia spełniania war</w:t>
      </w:r>
      <w:r w:rsidR="00C67460" w:rsidRPr="00DA6E86">
        <w:rPr>
          <w:rFonts w:ascii="Arial" w:hAnsi="Arial" w:cs="Arial"/>
          <w:color w:val="000000" w:themeColor="text1"/>
        </w:rPr>
        <w:t>unków udziału w postępowaniu, w </w:t>
      </w:r>
      <w:r w:rsidRPr="00DA6E86">
        <w:rPr>
          <w:rFonts w:ascii="Arial" w:hAnsi="Arial" w:cs="Arial"/>
          <w:color w:val="000000" w:themeColor="text1"/>
        </w:rPr>
        <w:t>stosownych sytuacjach oraz w odniesieniu do konkretnego zamówienia, lub jego części, polegać na zdolnościach technicznych lub zawodowych lub sytuacji finansowej lub ekonomicznej innych podmiotów, niezależnie od charakteru prawnego łączący</w:t>
      </w:r>
      <w:r w:rsidR="00C67460" w:rsidRPr="00DA6E86">
        <w:rPr>
          <w:rFonts w:ascii="Arial" w:hAnsi="Arial" w:cs="Arial"/>
          <w:color w:val="000000" w:themeColor="text1"/>
        </w:rPr>
        <w:t>ch go z nim stosunków prawnych.</w:t>
      </w:r>
    </w:p>
    <w:p w14:paraId="5605736B" w14:textId="5ECFDACB" w:rsidR="002214B3" w:rsidRPr="00DA6E86" w:rsidRDefault="009F3E5A" w:rsidP="002F0B3B">
      <w:pPr>
        <w:pStyle w:val="Akapitzlist"/>
        <w:numPr>
          <w:ilvl w:val="1"/>
          <w:numId w:val="28"/>
        </w:numPr>
        <w:suppressAutoHyphens/>
        <w:autoSpaceDE w:val="0"/>
        <w:autoSpaceDN w:val="0"/>
        <w:spacing w:after="120" w:line="240" w:lineRule="auto"/>
        <w:ind w:left="425" w:hanging="425"/>
        <w:jc w:val="both"/>
        <w:textAlignment w:val="baseline"/>
        <w:rPr>
          <w:rFonts w:ascii="Arial" w:hAnsi="Arial" w:cs="Arial"/>
          <w:color w:val="000000" w:themeColor="text1"/>
        </w:rPr>
      </w:pPr>
      <w:r w:rsidRPr="00DA6E86">
        <w:rPr>
          <w:rFonts w:ascii="Arial" w:hAnsi="Arial" w:cs="Arial"/>
          <w:color w:val="000000" w:themeColor="text1"/>
        </w:rPr>
        <w:t>Wykonawca, który polega na zdolnościach lub sytuacji in</w:t>
      </w:r>
      <w:r w:rsidR="00BE62F8" w:rsidRPr="00DA6E86">
        <w:rPr>
          <w:rFonts w:ascii="Arial" w:hAnsi="Arial" w:cs="Arial"/>
          <w:color w:val="000000" w:themeColor="text1"/>
        </w:rPr>
        <w:t>nych podmiotów, musi udowodnić Z</w:t>
      </w:r>
      <w:r w:rsidRPr="00DA6E86">
        <w:rPr>
          <w:rFonts w:ascii="Arial" w:hAnsi="Arial" w:cs="Arial"/>
          <w:color w:val="000000" w:themeColor="text1"/>
        </w:rPr>
        <w:t>amawiającemu, że realizując zamówienie, będzie dysponował niezbędnymi zasobami tych podmiotów, w szczególności przedstawiając zobowiązanie tych podmiotów do oddania mu do dyspozycji niezbędnych zasobów na p</w:t>
      </w:r>
      <w:r w:rsidR="00F253F2" w:rsidRPr="00DA6E86">
        <w:rPr>
          <w:rFonts w:ascii="Arial" w:hAnsi="Arial" w:cs="Arial"/>
          <w:color w:val="000000" w:themeColor="text1"/>
        </w:rPr>
        <w:t xml:space="preserve">otrzeby realizacji zamówienia. </w:t>
      </w:r>
    </w:p>
    <w:p w14:paraId="1C5992B6" w14:textId="5E3ECEBF" w:rsidR="00B32018" w:rsidRPr="00DA6E86" w:rsidRDefault="002214B3" w:rsidP="000A2DAB">
      <w:pPr>
        <w:spacing w:after="120"/>
        <w:ind w:left="426"/>
        <w:jc w:val="both"/>
        <w:rPr>
          <w:rFonts w:ascii="Arial" w:hAnsi="Arial" w:cs="Arial"/>
          <w:color w:val="000000" w:themeColor="text1"/>
          <w:sz w:val="22"/>
          <w:szCs w:val="22"/>
        </w:rPr>
      </w:pPr>
      <w:r w:rsidRPr="00DA6E86">
        <w:rPr>
          <w:rFonts w:ascii="Arial" w:hAnsi="Arial" w:cs="Arial"/>
          <w:color w:val="000000" w:themeColor="text1"/>
          <w:sz w:val="22"/>
          <w:szCs w:val="22"/>
        </w:rPr>
        <w:t xml:space="preserve">W celu oceny, czy Wykonawca polegając na zdolnościach lub sytuacji innych podmiotów na zasadach określonych w </w:t>
      </w:r>
      <w:r w:rsidR="00B668E1" w:rsidRPr="00DA6E86">
        <w:rPr>
          <w:rFonts w:ascii="Arial" w:hAnsi="Arial" w:cs="Arial"/>
          <w:color w:val="000000" w:themeColor="text1"/>
          <w:sz w:val="22"/>
          <w:szCs w:val="22"/>
        </w:rPr>
        <w:t>art. 22a ustawy Pzp, będzie dysponował niezbędnymi zasobami w stopniu umożliwiającym należyte wykonanie zamówienia publicznego oraz oceny, czy stosunek łączący wykonawcę z tymi podmiotami gwarantuje rzeczywisty dostęp do ich zasobów, Zamawiający żąda</w:t>
      </w:r>
      <w:r w:rsidR="00B32018" w:rsidRPr="00DA6E86">
        <w:rPr>
          <w:rFonts w:ascii="Arial" w:hAnsi="Arial" w:cs="Arial"/>
          <w:color w:val="000000" w:themeColor="text1"/>
          <w:sz w:val="22"/>
          <w:szCs w:val="22"/>
        </w:rPr>
        <w:t xml:space="preserve"> dokumentów, k</w:t>
      </w:r>
      <w:r w:rsidR="00F253F2" w:rsidRPr="00DA6E86">
        <w:rPr>
          <w:rFonts w:ascii="Arial" w:hAnsi="Arial" w:cs="Arial"/>
          <w:color w:val="000000" w:themeColor="text1"/>
          <w:sz w:val="22"/>
          <w:szCs w:val="22"/>
        </w:rPr>
        <w:t>tóre określają w szczególności:</w:t>
      </w:r>
    </w:p>
    <w:p w14:paraId="2A29C3AD" w14:textId="7C7F1A70" w:rsidR="002214B3" w:rsidRPr="00DA6E86" w:rsidRDefault="00B32018" w:rsidP="002F0B3B">
      <w:pPr>
        <w:pStyle w:val="Akapitzlist"/>
        <w:numPr>
          <w:ilvl w:val="0"/>
          <w:numId w:val="13"/>
        </w:numPr>
        <w:spacing w:after="120" w:line="240" w:lineRule="auto"/>
        <w:ind w:left="714" w:hanging="288"/>
        <w:jc w:val="both"/>
        <w:rPr>
          <w:rFonts w:ascii="Arial" w:hAnsi="Arial" w:cs="Arial"/>
          <w:color w:val="000000" w:themeColor="text1"/>
          <w:u w:val="single"/>
        </w:rPr>
      </w:pPr>
      <w:r w:rsidRPr="00DA6E86">
        <w:rPr>
          <w:rFonts w:ascii="Arial" w:hAnsi="Arial" w:cs="Arial"/>
          <w:color w:val="000000" w:themeColor="text1"/>
        </w:rPr>
        <w:t>zakres dostępnych wykonawcy zasobów innego podmiotu,</w:t>
      </w:r>
    </w:p>
    <w:p w14:paraId="4E537F4C" w14:textId="4BD0DD84" w:rsidR="00B32018" w:rsidRPr="00DA6E86" w:rsidRDefault="00B32018" w:rsidP="002F0B3B">
      <w:pPr>
        <w:pStyle w:val="Akapitzlist"/>
        <w:numPr>
          <w:ilvl w:val="0"/>
          <w:numId w:val="13"/>
        </w:numPr>
        <w:spacing w:after="120" w:line="240" w:lineRule="auto"/>
        <w:ind w:left="714" w:hanging="288"/>
        <w:jc w:val="both"/>
        <w:rPr>
          <w:rFonts w:ascii="Arial" w:hAnsi="Arial" w:cs="Arial"/>
          <w:color w:val="000000" w:themeColor="text1"/>
          <w:u w:val="single"/>
        </w:rPr>
      </w:pPr>
      <w:r w:rsidRPr="00DA6E86">
        <w:rPr>
          <w:rFonts w:ascii="Arial" w:hAnsi="Arial" w:cs="Arial"/>
          <w:color w:val="000000" w:themeColor="text1"/>
        </w:rPr>
        <w:t>sposób wykorzystania zasobów innego podmiotu, przez wykonawcę, przy wykonywaniu zamówienia publicznego,</w:t>
      </w:r>
    </w:p>
    <w:p w14:paraId="23D209DB" w14:textId="04FF8F04" w:rsidR="00B32018" w:rsidRPr="00DA6E86" w:rsidRDefault="00B32018" w:rsidP="002F0B3B">
      <w:pPr>
        <w:pStyle w:val="Akapitzlist"/>
        <w:numPr>
          <w:ilvl w:val="0"/>
          <w:numId w:val="13"/>
        </w:numPr>
        <w:spacing w:after="120" w:line="240" w:lineRule="auto"/>
        <w:ind w:left="714" w:hanging="288"/>
        <w:jc w:val="both"/>
        <w:rPr>
          <w:rFonts w:ascii="Arial" w:hAnsi="Arial" w:cs="Arial"/>
          <w:color w:val="000000" w:themeColor="text1"/>
          <w:u w:val="single"/>
        </w:rPr>
      </w:pPr>
      <w:r w:rsidRPr="00DA6E86">
        <w:rPr>
          <w:rFonts w:ascii="Arial" w:hAnsi="Arial" w:cs="Arial"/>
          <w:color w:val="000000" w:themeColor="text1"/>
        </w:rPr>
        <w:t>zakres i okres udziału innego podmiotu przy wykonywaniu zamówienia publicznego,</w:t>
      </w:r>
    </w:p>
    <w:p w14:paraId="1F447FF1" w14:textId="4EC8BFBE" w:rsidR="002214B3" w:rsidRPr="00DA6E86" w:rsidRDefault="00B32018" w:rsidP="002F0B3B">
      <w:pPr>
        <w:pStyle w:val="Akapitzlist"/>
        <w:numPr>
          <w:ilvl w:val="0"/>
          <w:numId w:val="13"/>
        </w:numPr>
        <w:spacing w:after="120" w:line="240" w:lineRule="auto"/>
        <w:ind w:left="714" w:hanging="288"/>
        <w:jc w:val="both"/>
        <w:rPr>
          <w:rFonts w:ascii="Arial" w:hAnsi="Arial" w:cs="Arial"/>
          <w:color w:val="000000" w:themeColor="text1"/>
          <w:u w:val="single"/>
        </w:rPr>
      </w:pPr>
      <w:r w:rsidRPr="00DA6E86">
        <w:rPr>
          <w:rFonts w:ascii="Arial" w:hAnsi="Arial" w:cs="Arial"/>
          <w:color w:val="000000" w:themeColor="text1"/>
        </w:rPr>
        <w:t>czy podmiot, na zdolnościach którego wykonawca polega w odniesieniu do warunków</w:t>
      </w:r>
      <w:r w:rsidR="00642CE3" w:rsidRPr="00DA6E86">
        <w:rPr>
          <w:rFonts w:ascii="Arial" w:hAnsi="Arial" w:cs="Arial"/>
          <w:color w:val="000000" w:themeColor="text1"/>
        </w:rPr>
        <w:t xml:space="preserve"> udziału w postępowaniu dotyczących wykształcenia, kwalifikacji zawodowych lub doświadczenia, zrealizuje roboty budowalne lub usługi, których wskazane zdolności dotyczą. </w:t>
      </w:r>
    </w:p>
    <w:p w14:paraId="212E2387" w14:textId="057324A0" w:rsidR="009F3E5A" w:rsidRPr="00DA6E86" w:rsidRDefault="009F3E5A" w:rsidP="002F0B3B">
      <w:pPr>
        <w:pStyle w:val="Akapitzlist"/>
        <w:numPr>
          <w:ilvl w:val="1"/>
          <w:numId w:val="28"/>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Zamawiający ocenia, czy udostępniane wykonawcy przez inne podmioty zdolności techniczne lub zawodowe lub ich sytuacja finansowa lub ekonomiczna</w:t>
      </w:r>
      <w:r w:rsidR="00F253F2" w:rsidRPr="00DA6E86">
        <w:rPr>
          <w:rFonts w:ascii="Arial" w:hAnsi="Arial" w:cs="Arial"/>
          <w:color w:val="000000" w:themeColor="text1"/>
        </w:rPr>
        <w:t>, pozwalają na wykazanie przez W</w:t>
      </w:r>
      <w:r w:rsidRPr="00DA6E86">
        <w:rPr>
          <w:rFonts w:ascii="Arial" w:hAnsi="Arial" w:cs="Arial"/>
          <w:color w:val="000000" w:themeColor="text1"/>
        </w:rPr>
        <w:t>ykonawcę spełniania warunków udziału w postępowaniu oraz bada, czy nie zachodzą wobec tego podmiotu podstawy wykluczenia, o których mowa w art. 24 ust. 1 pkt 13</w:t>
      </w:r>
      <w:r w:rsidR="00313015" w:rsidRPr="00DA6E86">
        <w:rPr>
          <w:rFonts w:ascii="Arial" w:hAnsi="Arial" w:cs="Arial"/>
          <w:color w:val="000000" w:themeColor="text1"/>
        </w:rPr>
        <w:t>)</w:t>
      </w:r>
      <w:r w:rsidR="005214A2" w:rsidRPr="00DA6E86">
        <w:rPr>
          <w:rFonts w:ascii="Arial" w:hAnsi="Arial" w:cs="Arial"/>
          <w:color w:val="000000" w:themeColor="text1"/>
        </w:rPr>
        <w:t xml:space="preserve"> </w:t>
      </w:r>
      <w:r w:rsidRPr="00DA6E86">
        <w:rPr>
          <w:rFonts w:ascii="Arial" w:hAnsi="Arial" w:cs="Arial"/>
          <w:color w:val="000000" w:themeColor="text1"/>
        </w:rPr>
        <w:t>–</w:t>
      </w:r>
      <w:r w:rsidR="005214A2" w:rsidRPr="00DA6E86">
        <w:rPr>
          <w:rFonts w:ascii="Arial" w:hAnsi="Arial" w:cs="Arial"/>
          <w:color w:val="000000" w:themeColor="text1"/>
        </w:rPr>
        <w:t xml:space="preserve"> 22</w:t>
      </w:r>
      <w:r w:rsidR="00313015" w:rsidRPr="00DA6E86">
        <w:rPr>
          <w:rFonts w:ascii="Arial" w:hAnsi="Arial" w:cs="Arial"/>
          <w:color w:val="000000" w:themeColor="text1"/>
        </w:rPr>
        <w:t>)</w:t>
      </w:r>
      <w:r w:rsidR="005214A2" w:rsidRPr="00DA6E86">
        <w:rPr>
          <w:rFonts w:ascii="Arial" w:hAnsi="Arial" w:cs="Arial"/>
          <w:color w:val="000000" w:themeColor="text1"/>
        </w:rPr>
        <w:t xml:space="preserve"> </w:t>
      </w:r>
      <w:r w:rsidR="00247DB4" w:rsidRPr="00DA6E86">
        <w:rPr>
          <w:rFonts w:ascii="Arial" w:hAnsi="Arial" w:cs="Arial"/>
          <w:color w:val="000000" w:themeColor="text1"/>
        </w:rPr>
        <w:t xml:space="preserve">oraz art. 24 ust. 5 pkt 1) i 4) </w:t>
      </w:r>
      <w:r w:rsidR="0043381F" w:rsidRPr="00DA6E86">
        <w:rPr>
          <w:rFonts w:ascii="Arial" w:hAnsi="Arial" w:cs="Arial"/>
          <w:color w:val="000000" w:themeColor="text1"/>
        </w:rPr>
        <w:t xml:space="preserve">ustawy </w:t>
      </w:r>
      <w:r w:rsidR="005214A2" w:rsidRPr="00DA6E86">
        <w:rPr>
          <w:rFonts w:ascii="Arial" w:hAnsi="Arial" w:cs="Arial"/>
          <w:color w:val="000000" w:themeColor="text1"/>
        </w:rPr>
        <w:t>Pzp.</w:t>
      </w:r>
    </w:p>
    <w:p w14:paraId="53B24385" w14:textId="77777777" w:rsidR="000A2DAB" w:rsidRPr="00DA6E86" w:rsidRDefault="009F3E5A" w:rsidP="002F0B3B">
      <w:pPr>
        <w:pStyle w:val="Akapitzlist"/>
        <w:numPr>
          <w:ilvl w:val="1"/>
          <w:numId w:val="28"/>
        </w:numPr>
        <w:spacing w:after="120" w:line="240" w:lineRule="auto"/>
        <w:ind w:left="426" w:hanging="426"/>
        <w:jc w:val="both"/>
        <w:rPr>
          <w:rFonts w:ascii="Arial" w:hAnsi="Arial" w:cs="Arial"/>
          <w:color w:val="000000" w:themeColor="text1"/>
          <w:u w:val="single"/>
        </w:rPr>
      </w:pPr>
      <w:r w:rsidRPr="00DA6E86">
        <w:rPr>
          <w:rFonts w:ascii="Arial" w:hAnsi="Arial" w:cs="Arial"/>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B884FC9" w14:textId="77777777" w:rsidR="000A2DAB" w:rsidRPr="00DA6E86" w:rsidRDefault="009F3E5A" w:rsidP="002F0B3B">
      <w:pPr>
        <w:pStyle w:val="Akapitzlist"/>
        <w:numPr>
          <w:ilvl w:val="1"/>
          <w:numId w:val="28"/>
        </w:numPr>
        <w:spacing w:after="120" w:line="240" w:lineRule="auto"/>
        <w:ind w:left="426" w:hanging="426"/>
        <w:jc w:val="both"/>
        <w:rPr>
          <w:rFonts w:ascii="Arial" w:hAnsi="Arial" w:cs="Arial"/>
          <w:color w:val="000000" w:themeColor="text1"/>
          <w:u w:val="single"/>
        </w:rPr>
      </w:pPr>
      <w:r w:rsidRPr="00DA6E86">
        <w:rPr>
          <w:rFonts w:ascii="Arial" w:hAnsi="Arial" w:cs="Arial"/>
          <w:color w:val="000000" w:themeColor="text1"/>
        </w:rPr>
        <w:t>Wykonawca, który polega na sytuacji finansowej lub ekonomicznej innych podmiotów, odpowiada solidarnie z podmiotem, który zobowiązał się do udostępnienia zasobów, za szkodę poniesioną przez zamawiającego powstałą wskute</w:t>
      </w:r>
      <w:r w:rsidR="00F253F2" w:rsidRPr="00DA6E86">
        <w:rPr>
          <w:rFonts w:ascii="Arial" w:hAnsi="Arial" w:cs="Arial"/>
          <w:color w:val="000000" w:themeColor="text1"/>
        </w:rPr>
        <w:t>k nieudostępnienia tych zasobów</w:t>
      </w:r>
      <w:r w:rsidRPr="00DA6E86">
        <w:rPr>
          <w:rFonts w:ascii="Arial" w:hAnsi="Arial" w:cs="Arial"/>
          <w:color w:val="000000" w:themeColor="text1"/>
        </w:rPr>
        <w:t xml:space="preserve"> chyba</w:t>
      </w:r>
      <w:r w:rsidR="00F253F2" w:rsidRPr="00DA6E86">
        <w:rPr>
          <w:rFonts w:ascii="Arial" w:hAnsi="Arial" w:cs="Arial"/>
          <w:color w:val="000000" w:themeColor="text1"/>
        </w:rPr>
        <w:t>,</w:t>
      </w:r>
      <w:r w:rsidRPr="00DA6E86">
        <w:rPr>
          <w:rFonts w:ascii="Arial" w:hAnsi="Arial" w:cs="Arial"/>
          <w:color w:val="000000" w:themeColor="text1"/>
        </w:rPr>
        <w:t xml:space="preserve"> że za nieudostępnienie zasobów nie ponosi winy.</w:t>
      </w:r>
    </w:p>
    <w:p w14:paraId="72A17646" w14:textId="77777777" w:rsidR="000A2DAB" w:rsidRPr="00DA6E86" w:rsidRDefault="009F3E5A" w:rsidP="002F0B3B">
      <w:pPr>
        <w:pStyle w:val="Akapitzlist"/>
        <w:numPr>
          <w:ilvl w:val="1"/>
          <w:numId w:val="28"/>
        </w:numPr>
        <w:spacing w:after="120" w:line="240" w:lineRule="auto"/>
        <w:ind w:left="426" w:hanging="426"/>
        <w:jc w:val="both"/>
        <w:rPr>
          <w:rFonts w:ascii="Arial" w:hAnsi="Arial" w:cs="Arial"/>
          <w:color w:val="000000" w:themeColor="text1"/>
          <w:u w:val="single"/>
        </w:rPr>
      </w:pPr>
      <w:r w:rsidRPr="00DA6E86">
        <w:rPr>
          <w:rFonts w:ascii="Arial" w:hAnsi="Arial" w:cs="Arial"/>
          <w:color w:val="000000" w:themeColor="text1"/>
        </w:rPr>
        <w:t>Jeżeli zdolności techniczne lub zawodowe lub sytuacja ekonomiczna lub finansow</w:t>
      </w:r>
      <w:r w:rsidR="005214A2" w:rsidRPr="00DA6E86">
        <w:rPr>
          <w:rFonts w:ascii="Arial" w:hAnsi="Arial" w:cs="Arial"/>
          <w:color w:val="000000" w:themeColor="text1"/>
        </w:rPr>
        <w:t>a, podmiotu, o którym mowa w pkt</w:t>
      </w:r>
      <w:r w:rsidR="00F253F2" w:rsidRPr="00DA6E86">
        <w:rPr>
          <w:rFonts w:ascii="Arial" w:hAnsi="Arial" w:cs="Arial"/>
          <w:color w:val="000000" w:themeColor="text1"/>
        </w:rPr>
        <w:t xml:space="preserve"> 5.3</w:t>
      </w:r>
      <w:r w:rsidR="005214A2" w:rsidRPr="00DA6E86">
        <w:rPr>
          <w:rFonts w:ascii="Arial" w:hAnsi="Arial" w:cs="Arial"/>
          <w:color w:val="000000" w:themeColor="text1"/>
        </w:rPr>
        <w:t>.</w:t>
      </w:r>
      <w:r w:rsidRPr="00DA6E86">
        <w:rPr>
          <w:rFonts w:ascii="Arial" w:hAnsi="Arial" w:cs="Arial"/>
          <w:color w:val="000000" w:themeColor="text1"/>
        </w:rPr>
        <w:t>, nie</w:t>
      </w:r>
      <w:r w:rsidR="00F253F2" w:rsidRPr="00DA6E86">
        <w:rPr>
          <w:rFonts w:ascii="Arial" w:hAnsi="Arial" w:cs="Arial"/>
          <w:color w:val="000000" w:themeColor="text1"/>
        </w:rPr>
        <w:t xml:space="preserve"> potwierdzają spełnienia przez W</w:t>
      </w:r>
      <w:r w:rsidRPr="00DA6E86">
        <w:rPr>
          <w:rFonts w:ascii="Arial" w:hAnsi="Arial" w:cs="Arial"/>
          <w:color w:val="000000" w:themeColor="text1"/>
        </w:rPr>
        <w:t>ykonawcę warunków udziału</w:t>
      </w:r>
      <w:r w:rsidR="005214A2" w:rsidRPr="00DA6E86">
        <w:rPr>
          <w:rFonts w:ascii="Arial" w:hAnsi="Arial" w:cs="Arial"/>
          <w:color w:val="000000" w:themeColor="text1"/>
        </w:rPr>
        <w:t xml:space="preserve"> w </w:t>
      </w:r>
      <w:r w:rsidRPr="00DA6E86">
        <w:rPr>
          <w:rFonts w:ascii="Arial" w:hAnsi="Arial" w:cs="Arial"/>
          <w:color w:val="000000" w:themeColor="text1"/>
        </w:rPr>
        <w:t>postępowaniu lub zachodzą wobec tych p</w:t>
      </w:r>
      <w:r w:rsidR="000D0D2A" w:rsidRPr="00DA6E86">
        <w:rPr>
          <w:rFonts w:ascii="Arial" w:hAnsi="Arial" w:cs="Arial"/>
          <w:color w:val="000000" w:themeColor="text1"/>
        </w:rPr>
        <w:t>odmiotów podstawy wykluczenia, Z</w:t>
      </w:r>
      <w:r w:rsidR="00F253F2" w:rsidRPr="00DA6E86">
        <w:rPr>
          <w:rFonts w:ascii="Arial" w:hAnsi="Arial" w:cs="Arial"/>
          <w:color w:val="000000" w:themeColor="text1"/>
        </w:rPr>
        <w:t xml:space="preserve">amawiający </w:t>
      </w:r>
      <w:r w:rsidR="00F253F2" w:rsidRPr="00DA6E86">
        <w:rPr>
          <w:rFonts w:ascii="Arial" w:hAnsi="Arial" w:cs="Arial"/>
          <w:color w:val="000000" w:themeColor="text1"/>
        </w:rPr>
        <w:lastRenderedPageBreak/>
        <w:t>zażąda, aby W</w:t>
      </w:r>
      <w:r w:rsidRPr="00DA6E86">
        <w:rPr>
          <w:rFonts w:ascii="Arial" w:hAnsi="Arial" w:cs="Arial"/>
          <w:color w:val="000000" w:themeColor="text1"/>
        </w:rPr>
        <w:t>ykonaw</w:t>
      </w:r>
      <w:r w:rsidR="00F253F2" w:rsidRPr="00DA6E86">
        <w:rPr>
          <w:rFonts w:ascii="Arial" w:hAnsi="Arial" w:cs="Arial"/>
          <w:color w:val="000000" w:themeColor="text1"/>
        </w:rPr>
        <w:t>ca w terminie określonym przez Z</w:t>
      </w:r>
      <w:r w:rsidRPr="00DA6E86">
        <w:rPr>
          <w:rFonts w:ascii="Arial" w:hAnsi="Arial" w:cs="Arial"/>
          <w:color w:val="000000" w:themeColor="text1"/>
        </w:rPr>
        <w:t>amawiającego</w:t>
      </w:r>
      <w:r w:rsidR="00FE3E57" w:rsidRPr="00DA6E86">
        <w:rPr>
          <w:rFonts w:ascii="Arial" w:hAnsi="Arial" w:cs="Arial"/>
          <w:color w:val="000000" w:themeColor="text1"/>
        </w:rPr>
        <w:t xml:space="preserve">: </w:t>
      </w:r>
      <w:r w:rsidRPr="00DA6E86">
        <w:rPr>
          <w:rFonts w:ascii="Arial" w:hAnsi="Arial" w:cs="Arial"/>
          <w:color w:val="000000" w:themeColor="text1"/>
        </w:rPr>
        <w:t>zastąpił ten podmiot innym podmiotem lub podmiotami lub</w:t>
      </w:r>
      <w:r w:rsidR="00FE3E57" w:rsidRPr="00DA6E86">
        <w:rPr>
          <w:rFonts w:ascii="Arial" w:hAnsi="Arial" w:cs="Arial"/>
          <w:color w:val="000000" w:themeColor="text1"/>
        </w:rPr>
        <w:t xml:space="preserve"> </w:t>
      </w:r>
      <w:r w:rsidRPr="00DA6E86">
        <w:rPr>
          <w:rFonts w:ascii="Arial" w:hAnsi="Arial" w:cs="Arial"/>
          <w:color w:val="000000" w:themeColor="text1"/>
        </w:rPr>
        <w:t>zobowiązał się do osobistego wykonania odpowiedniej części zamówienia, jeżeli wykaże zdolności techniczne lub zawodowe lub sytuację finansową lub ekonomiczną potwierdzające spełnianie wa</w:t>
      </w:r>
      <w:r w:rsidR="005214A2" w:rsidRPr="00DA6E86">
        <w:rPr>
          <w:rFonts w:ascii="Arial" w:hAnsi="Arial" w:cs="Arial"/>
          <w:color w:val="000000" w:themeColor="text1"/>
        </w:rPr>
        <w:t>runków udziału w postępowaniu.</w:t>
      </w:r>
    </w:p>
    <w:p w14:paraId="03A928C0" w14:textId="4D7BA8ED" w:rsidR="00544BB9" w:rsidRPr="00007EFD" w:rsidRDefault="00803967" w:rsidP="002F0B3B">
      <w:pPr>
        <w:pStyle w:val="Akapitzlist"/>
        <w:numPr>
          <w:ilvl w:val="1"/>
          <w:numId w:val="28"/>
        </w:numPr>
        <w:spacing w:after="120" w:line="240" w:lineRule="auto"/>
        <w:ind w:left="426" w:hanging="426"/>
        <w:jc w:val="both"/>
        <w:rPr>
          <w:rFonts w:ascii="Arial" w:hAnsi="Arial" w:cs="Arial"/>
          <w:color w:val="000000" w:themeColor="text1"/>
          <w:u w:val="single"/>
        </w:rPr>
      </w:pPr>
      <w:r w:rsidRPr="00DA6E86">
        <w:rPr>
          <w:rFonts w:ascii="Arial" w:hAnsi="Arial" w:cs="Arial"/>
          <w:color w:val="000000" w:themeColor="text1"/>
        </w:rPr>
        <w:t>Ocena spełniania w/w warunków dokonana zostanie zgodnie z form</w:t>
      </w:r>
      <w:r w:rsidR="004A7CDC" w:rsidRPr="00DA6E86">
        <w:rPr>
          <w:rFonts w:ascii="Arial" w:hAnsi="Arial" w:cs="Arial"/>
          <w:color w:val="000000" w:themeColor="text1"/>
        </w:rPr>
        <w:t>ułą „spełnia / nie spełnia”,</w:t>
      </w:r>
      <w:r w:rsidRPr="00DA6E86">
        <w:rPr>
          <w:rFonts w:ascii="Arial" w:hAnsi="Arial" w:cs="Arial"/>
          <w:color w:val="000000" w:themeColor="text1"/>
        </w:rPr>
        <w:t xml:space="preserve"> w oparciu o informacje zawarte w dokumentach lub oświadczeniach wyszcz</w:t>
      </w:r>
      <w:r w:rsidR="00FE3E57" w:rsidRPr="00DA6E86">
        <w:rPr>
          <w:rFonts w:ascii="Arial" w:hAnsi="Arial" w:cs="Arial"/>
          <w:color w:val="000000" w:themeColor="text1"/>
        </w:rPr>
        <w:t xml:space="preserve">ególnionych w rozdziale 6 </w:t>
      </w:r>
      <w:r w:rsidRPr="00DA6E86">
        <w:rPr>
          <w:rFonts w:ascii="Arial" w:hAnsi="Arial" w:cs="Arial"/>
          <w:color w:val="000000" w:themeColor="text1"/>
        </w:rPr>
        <w:t>SIWZ. Z  treści załączonych dokumentów musi wynikać jednoznacznie, iż w/w warunki Wykonawca spełnił.</w:t>
      </w:r>
    </w:p>
    <w:p w14:paraId="5C3A1523" w14:textId="77777777" w:rsidR="00007EFD" w:rsidRPr="006F200E" w:rsidRDefault="00007EFD" w:rsidP="00007EFD">
      <w:pPr>
        <w:pStyle w:val="Akapitzlist"/>
        <w:spacing w:after="120" w:line="240" w:lineRule="auto"/>
        <w:ind w:left="426"/>
        <w:jc w:val="both"/>
        <w:rPr>
          <w:rFonts w:ascii="Arial" w:hAnsi="Arial" w:cs="Arial"/>
          <w:color w:val="000000" w:themeColor="text1"/>
          <w:u w:val="single"/>
        </w:rPr>
      </w:pPr>
    </w:p>
    <w:p w14:paraId="483F042E" w14:textId="77777777" w:rsidR="00B71B78" w:rsidRPr="00DA6E86" w:rsidRDefault="00B71B78" w:rsidP="0051062E">
      <w:pPr>
        <w:pStyle w:val="Nagwek1"/>
        <w:pBdr>
          <w:top w:val="single" w:sz="4" w:space="11" w:color="auto"/>
          <w:left w:val="single" w:sz="4" w:space="4" w:color="auto"/>
          <w:bottom w:val="single" w:sz="4" w:space="3" w:color="auto"/>
          <w:right w:val="single" w:sz="4" w:space="4" w:color="auto"/>
        </w:pBdr>
        <w:tabs>
          <w:tab w:val="left" w:pos="284"/>
        </w:tabs>
        <w:spacing w:after="60"/>
        <w:jc w:val="both"/>
        <w:rPr>
          <w:rFonts w:ascii="Arial" w:hAnsi="Arial" w:cs="Arial"/>
          <w:color w:val="000000" w:themeColor="text1"/>
          <w:sz w:val="22"/>
        </w:rPr>
      </w:pPr>
      <w:r w:rsidRPr="00DA6E86">
        <w:rPr>
          <w:rFonts w:ascii="Arial" w:hAnsi="Arial" w:cs="Arial"/>
          <w:color w:val="000000" w:themeColor="text1"/>
          <w:sz w:val="22"/>
        </w:rPr>
        <w:t>5A. PODSTAWY WYKLUCZENIA, O KTÓRYCH MOWA W ART. 24 UST. 1 I 5 USTAWY PZP</w:t>
      </w:r>
    </w:p>
    <w:p w14:paraId="34902B0F" w14:textId="77777777" w:rsidR="00B71B78" w:rsidRPr="00DA6E86" w:rsidRDefault="00B71B78" w:rsidP="0070020F">
      <w:pPr>
        <w:pStyle w:val="Akapitzlist"/>
        <w:spacing w:after="120" w:line="240" w:lineRule="auto"/>
        <w:ind w:left="-142"/>
        <w:jc w:val="both"/>
        <w:rPr>
          <w:rFonts w:ascii="Arial" w:hAnsi="Arial" w:cs="Arial"/>
          <w:color w:val="000000" w:themeColor="text1"/>
        </w:rPr>
      </w:pPr>
    </w:p>
    <w:p w14:paraId="19D0A9D4" w14:textId="77777777" w:rsidR="00B71B78" w:rsidRPr="00DA6E86" w:rsidRDefault="00B71B78" w:rsidP="0070020F">
      <w:pPr>
        <w:pStyle w:val="Akapitzlist"/>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t>5A.1. O udzielenie zamówienia mogą się ubiegać Wykonawcy, którzy nie podlegają wykluczeniu na podstawie art. 24 ust. 1 pkt 12) – 23) oraz art. 24 ust. 5 pkt. 1 i 4 ustawy Pzp; przy czym wykluczenie Wykonawcy następuje:</w:t>
      </w:r>
    </w:p>
    <w:p w14:paraId="2C3E7A3B" w14:textId="637079C1" w:rsidR="00DA34AC" w:rsidRPr="008708FE"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 xml:space="preserve">w przypadkach, o których mowa w art. 24 ust. 1 pkt 13 lit. a–c i pkt 14 Pzp, gdy osoba, </w:t>
      </w:r>
      <w:r w:rsidR="0039244E" w:rsidRPr="00DA6E86">
        <w:rPr>
          <w:rFonts w:ascii="Arial" w:hAnsi="Arial" w:cs="Arial"/>
          <w:color w:val="000000" w:themeColor="text1"/>
        </w:rPr>
        <w:t xml:space="preserve">              </w:t>
      </w:r>
      <w:r w:rsidRPr="00DA6E86">
        <w:rPr>
          <w:rFonts w:ascii="Arial" w:hAnsi="Arial" w:cs="Arial"/>
          <w:color w:val="000000" w:themeColor="text1"/>
        </w:rPr>
        <w:t>o której mowa w tych przepisach została skazana za przestępstwo wymienione w art. 24 ust. 1 pkt 13 lit. a–c Pzp, jeżeli nie upłynęło 5 lat od dnia uprawomocnienia się wyroku potwierdzającego zaistnienie jednej z podstaw wykluczenia, chyba, że w tym wyroku został określony inny okres wykluczenia;</w:t>
      </w:r>
    </w:p>
    <w:p w14:paraId="00E40C15" w14:textId="77777777" w:rsidR="00B71B78" w:rsidRPr="00DA6E86"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w przypadkach, o których mowa:</w:t>
      </w:r>
    </w:p>
    <w:p w14:paraId="47B02DE9" w14:textId="77777777" w:rsidR="00B71B78" w:rsidRPr="00DA6E86" w:rsidRDefault="00B71B78" w:rsidP="002F0B3B">
      <w:pPr>
        <w:pStyle w:val="Akapitzlist"/>
        <w:numPr>
          <w:ilvl w:val="0"/>
          <w:numId w:val="21"/>
        </w:numPr>
        <w:spacing w:after="120" w:line="240" w:lineRule="auto"/>
        <w:jc w:val="both"/>
        <w:rPr>
          <w:rFonts w:ascii="Arial" w:hAnsi="Arial" w:cs="Arial"/>
          <w:color w:val="000000" w:themeColor="text1"/>
        </w:rPr>
      </w:pPr>
      <w:r w:rsidRPr="00DA6E86">
        <w:rPr>
          <w:rFonts w:ascii="Arial" w:hAnsi="Arial" w:cs="Arial"/>
          <w:color w:val="000000" w:themeColor="text1"/>
        </w:rPr>
        <w:t xml:space="preserve">w art. 24 ust. 1 pkt 13 lit. d i pkt 14 Pzp, gdy osoba, o której mowa w tych przepisach, została skazana za przestępstwo wymienione w art. 24 ust. 1 pkt 13 lit. d Pzp, </w:t>
      </w:r>
    </w:p>
    <w:p w14:paraId="4CDE2AE5" w14:textId="77777777" w:rsidR="00B71B78" w:rsidRPr="00DA6E86" w:rsidRDefault="00B71B78" w:rsidP="0070020F">
      <w:pPr>
        <w:pStyle w:val="Akapitzlist"/>
        <w:spacing w:after="120" w:line="240" w:lineRule="auto"/>
        <w:ind w:left="1416" w:hanging="565"/>
        <w:jc w:val="both"/>
        <w:rPr>
          <w:rFonts w:ascii="Arial" w:hAnsi="Arial" w:cs="Arial"/>
          <w:color w:val="000000" w:themeColor="text1"/>
        </w:rPr>
      </w:pPr>
      <w:r w:rsidRPr="00DA6E86">
        <w:rPr>
          <w:rFonts w:ascii="Arial" w:hAnsi="Arial" w:cs="Arial"/>
          <w:color w:val="000000" w:themeColor="text1"/>
        </w:rPr>
        <w:t>b)</w:t>
      </w:r>
      <w:r w:rsidRPr="00DA6E86">
        <w:rPr>
          <w:rFonts w:ascii="Arial" w:hAnsi="Arial" w:cs="Arial"/>
          <w:color w:val="000000" w:themeColor="text1"/>
        </w:rPr>
        <w:tab/>
        <w:t xml:space="preserve">w art. 24 ust. 1 pkt 15 Pzp, </w:t>
      </w:r>
    </w:p>
    <w:p w14:paraId="0220840A" w14:textId="77777777" w:rsidR="00B71B78" w:rsidRPr="00DA6E86" w:rsidRDefault="00B71B78" w:rsidP="0070020F">
      <w:pPr>
        <w:pStyle w:val="Akapitzlist"/>
        <w:spacing w:after="120" w:line="240" w:lineRule="auto"/>
        <w:ind w:left="1416" w:hanging="565"/>
        <w:jc w:val="both"/>
        <w:rPr>
          <w:rFonts w:ascii="Arial" w:hAnsi="Arial" w:cs="Arial"/>
          <w:color w:val="000000" w:themeColor="text1"/>
        </w:rPr>
      </w:pPr>
      <w:r w:rsidRPr="00DA6E86">
        <w:rPr>
          <w:rFonts w:ascii="Arial" w:hAnsi="Arial" w:cs="Arial"/>
          <w:color w:val="000000" w:themeColor="text1"/>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7615E0" w14:textId="77777777" w:rsidR="00B71B78" w:rsidRPr="00DA6E86"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w przypadkach, o których mowa w art. 24 ust. 1 pkt 18 i 20, jeżeli nie upłynęły 3 lata od dnia zaistnienia zdarzenia będącego podstawą wykluczenia;</w:t>
      </w:r>
    </w:p>
    <w:p w14:paraId="31320C98" w14:textId="77777777" w:rsidR="00B71B78" w:rsidRPr="00DA6E86"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w przypadku, o którym mowa w art. 24 ust. 1 pkt 21, jeżeli nie upłynął okres, na jaki został prawomocnie orzeczony zakaz ubiegania się o zamówienia publiczne;</w:t>
      </w:r>
    </w:p>
    <w:p w14:paraId="6819E202" w14:textId="77777777" w:rsidR="00B71B78" w:rsidRPr="00DA6E86"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w przypadku, o którym mowa w art. 24 ust. 1 pkt 22, jeżeli nie upłynął okres obowiązywania zakazu ubiegania się o zamówienia publiczne;</w:t>
      </w:r>
    </w:p>
    <w:p w14:paraId="440048CF" w14:textId="77777777" w:rsidR="00B71B78" w:rsidRPr="00DA6E86"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w przypadku, o którym mowa w art. 24 ust. 5 pkt 1) w stosunku do Wykonawcy wobec którego otwarto likwidację lub ogłoszono upadłość;</w:t>
      </w:r>
    </w:p>
    <w:p w14:paraId="59F5FE1F" w14:textId="612181BB" w:rsidR="00B71B78" w:rsidRPr="00DA6E86" w:rsidRDefault="00B71B78" w:rsidP="002F0B3B">
      <w:pPr>
        <w:pStyle w:val="Akapitzlist"/>
        <w:numPr>
          <w:ilvl w:val="0"/>
          <w:numId w:val="20"/>
        </w:numPr>
        <w:spacing w:after="120" w:line="240" w:lineRule="auto"/>
        <w:jc w:val="both"/>
        <w:rPr>
          <w:rFonts w:ascii="Arial" w:hAnsi="Arial" w:cs="Arial"/>
          <w:color w:val="000000" w:themeColor="text1"/>
        </w:rPr>
      </w:pPr>
      <w:r w:rsidRPr="00DA6E86">
        <w:rPr>
          <w:rFonts w:ascii="Arial" w:hAnsi="Arial" w:cs="Arial"/>
          <w:color w:val="000000" w:themeColor="text1"/>
        </w:rPr>
        <w:t>w przypadku, o którym mowa w art. 24 ust. 5 pkt. 4) w stosunku do Wykonawcy, który                   z przyczyn leżących po jego stronie, nie wykonał albo nienależycie wykonał w istotnym stopniu wcześniejszą umowę w sprawie zamówienia publicznego lub umowę koncesji, zawartą z Zamawiającym, co doprowadziło do rozwiązania umowy lub zasądzenia odszkodowania, przy czym wykluczenie Wykonawcy następuje jeżeli nie upłynęły 3 lata od dnia zaistnienia zdarzenia będącego podstawą wykluczenia.</w:t>
      </w:r>
    </w:p>
    <w:p w14:paraId="0A3FE6AB" w14:textId="647875D6" w:rsidR="00B71B78" w:rsidRPr="00DA6E86" w:rsidRDefault="00B71B78" w:rsidP="0070020F">
      <w:pPr>
        <w:pStyle w:val="Akapitzlist"/>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t xml:space="preserve">5A.2 Zamawiający nie przewiduje wykluczenia Wykonawcy na podstawie art. 24 ust. 5 pkt 2-3 oraz pkt. 5-8 ustawy Pzp. </w:t>
      </w:r>
    </w:p>
    <w:p w14:paraId="5080F6F3" w14:textId="77777777" w:rsidR="00B71B78" w:rsidRPr="00DA6E86" w:rsidRDefault="00B71B78" w:rsidP="0070020F">
      <w:pPr>
        <w:pStyle w:val="Akapitzlist"/>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lastRenderedPageBreak/>
        <w:t>5A.3. W odniesieniu do wykonawcy, który podlega wykluczeniu na podstawie art. 24 ust. 1 pkt 13 - 14 i 16–20 oraz art. 24 ust. 5 pkt. 4 Pzp zamawiający dopuszcza self-cleaning.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41E85D8" w14:textId="77777777" w:rsidR="00B71B78" w:rsidRPr="00DA6E86" w:rsidRDefault="00B71B78" w:rsidP="0070020F">
      <w:pPr>
        <w:pStyle w:val="Akapitzlist"/>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t>5A.4. Wykonawca nie będzie podlegać wykluczeniu, jeżeli Zamawiający, uwzględniając wagę i szczególne okoliczności czynu Wykonawcy, uzna za wystarczające dowody przedstawione na podstawie ust. 5A.3.</w:t>
      </w:r>
    </w:p>
    <w:p w14:paraId="6D068F83" w14:textId="77777777" w:rsidR="00B71B78" w:rsidRPr="00DA6E86" w:rsidRDefault="00B71B78" w:rsidP="0070020F">
      <w:pPr>
        <w:pStyle w:val="Akapitzlist"/>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t xml:space="preserve">5A.5. W przypadkach, o których mowa w art. 24 ust. 1 pkt 19 Pzp, przed wykluczeniem Wykonawcy, Zamawiający zapewni temu Wykonawcy możliwość udowodnienia, że jego udział w przygotowaniu postępowania o udzielenie zamówienia nie zakłóci konkurencji. </w:t>
      </w:r>
    </w:p>
    <w:p w14:paraId="3E0E1E20" w14:textId="1C0C6E1C" w:rsidR="00D35378" w:rsidRDefault="00B71B78" w:rsidP="00544BB9">
      <w:pPr>
        <w:pStyle w:val="Akapitzlist"/>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t>5A.6. Na podstawie art. 24 ust. 12 Pzp Zamawiający może wykluczyć Wykonawcę na każdym etapie postępowania o udzielenie zamówienia.</w:t>
      </w:r>
    </w:p>
    <w:p w14:paraId="372FA591" w14:textId="77777777" w:rsidR="00DA34AC" w:rsidRPr="00DA6E86" w:rsidRDefault="00DA34AC" w:rsidP="00544BB9">
      <w:pPr>
        <w:pStyle w:val="Akapitzlist"/>
        <w:spacing w:after="120" w:line="240" w:lineRule="auto"/>
        <w:ind w:left="567" w:hanging="567"/>
        <w:jc w:val="both"/>
        <w:rPr>
          <w:rFonts w:ascii="Arial" w:hAnsi="Arial" w:cs="Arial"/>
          <w:color w:val="000000" w:themeColor="text1"/>
        </w:rPr>
      </w:pPr>
    </w:p>
    <w:p w14:paraId="1607A6FF" w14:textId="27C5B138" w:rsidR="00803967" w:rsidRPr="00DA6E86" w:rsidRDefault="00803967" w:rsidP="0070020F">
      <w:pPr>
        <w:pStyle w:val="Nagwek1"/>
        <w:pBdr>
          <w:top w:val="single" w:sz="4" w:space="11" w:color="auto"/>
          <w:left w:val="single" w:sz="4" w:space="4" w:color="auto"/>
          <w:bottom w:val="single" w:sz="4" w:space="7" w:color="auto"/>
          <w:right w:val="single" w:sz="4" w:space="4" w:color="auto"/>
        </w:pBdr>
        <w:spacing w:after="120"/>
        <w:ind w:left="284" w:hanging="284"/>
        <w:jc w:val="both"/>
        <w:rPr>
          <w:rFonts w:ascii="Arial" w:hAnsi="Arial" w:cs="Arial"/>
          <w:color w:val="000000" w:themeColor="text1"/>
          <w:sz w:val="22"/>
        </w:rPr>
      </w:pPr>
      <w:r w:rsidRPr="00DA6E86">
        <w:rPr>
          <w:rFonts w:ascii="Arial" w:hAnsi="Arial" w:cs="Arial"/>
          <w:color w:val="000000" w:themeColor="text1"/>
          <w:sz w:val="22"/>
        </w:rPr>
        <w:t xml:space="preserve">6. WYKAZ OŚWIADCZEŃ LUB DOKUMENTÓW, </w:t>
      </w:r>
      <w:r w:rsidR="00B17236" w:rsidRPr="00DA6E86">
        <w:rPr>
          <w:rFonts w:ascii="Arial" w:hAnsi="Arial" w:cs="Arial"/>
          <w:color w:val="000000" w:themeColor="text1"/>
          <w:sz w:val="22"/>
        </w:rPr>
        <w:t xml:space="preserve">POTWIERDZAJĄCYCH SPEŁNIANIE </w:t>
      </w:r>
      <w:r w:rsidRPr="00DA6E86">
        <w:rPr>
          <w:rFonts w:ascii="Arial" w:hAnsi="Arial" w:cs="Arial"/>
          <w:color w:val="000000" w:themeColor="text1"/>
          <w:sz w:val="22"/>
        </w:rPr>
        <w:t>WARUNKÓW UDZIAŁU W POSTĘPOWANIU</w:t>
      </w:r>
      <w:r w:rsidR="00B17236" w:rsidRPr="00DA6E86">
        <w:rPr>
          <w:rFonts w:ascii="Arial" w:hAnsi="Arial" w:cs="Arial"/>
          <w:color w:val="000000" w:themeColor="text1"/>
          <w:sz w:val="22"/>
        </w:rPr>
        <w:t xml:space="preserve"> ORAZ BRAK PODSTAW WYKLUCZENIA.</w:t>
      </w:r>
    </w:p>
    <w:p w14:paraId="629E7C8A" w14:textId="62EF22EA" w:rsidR="00B71B78" w:rsidRPr="00FD45D6" w:rsidRDefault="007410BB" w:rsidP="002F0B3B">
      <w:pPr>
        <w:pStyle w:val="Default"/>
        <w:numPr>
          <w:ilvl w:val="1"/>
          <w:numId w:val="29"/>
        </w:numPr>
        <w:spacing w:after="120"/>
        <w:ind w:left="426" w:hanging="426"/>
        <w:jc w:val="both"/>
        <w:rPr>
          <w:bCs/>
          <w:color w:val="000000" w:themeColor="text1"/>
          <w:sz w:val="22"/>
          <w:szCs w:val="22"/>
        </w:rPr>
      </w:pPr>
      <w:r w:rsidRPr="00DA6E86">
        <w:rPr>
          <w:bCs/>
          <w:color w:val="000000" w:themeColor="text1"/>
          <w:sz w:val="22"/>
          <w:szCs w:val="22"/>
          <w:u w:val="single"/>
        </w:rPr>
        <w:t xml:space="preserve">Do oferty </w:t>
      </w:r>
      <w:r w:rsidR="00E71BF1" w:rsidRPr="00DA6E86">
        <w:rPr>
          <w:bCs/>
          <w:color w:val="000000" w:themeColor="text1"/>
          <w:sz w:val="22"/>
          <w:szCs w:val="22"/>
          <w:u w:val="single"/>
        </w:rPr>
        <w:t xml:space="preserve">wykonawca ma </w:t>
      </w:r>
      <w:r w:rsidRPr="00DA6E86">
        <w:rPr>
          <w:bCs/>
          <w:color w:val="000000" w:themeColor="text1"/>
          <w:sz w:val="22"/>
          <w:szCs w:val="22"/>
          <w:u w:val="single"/>
        </w:rPr>
        <w:t>dołą</w:t>
      </w:r>
      <w:r w:rsidR="00E71BF1" w:rsidRPr="00DA6E86">
        <w:rPr>
          <w:bCs/>
          <w:color w:val="000000" w:themeColor="text1"/>
          <w:sz w:val="22"/>
          <w:szCs w:val="22"/>
          <w:u w:val="single"/>
        </w:rPr>
        <w:t>czyć</w:t>
      </w:r>
      <w:r w:rsidRPr="00DA6E86">
        <w:rPr>
          <w:bCs/>
          <w:color w:val="000000" w:themeColor="text1"/>
          <w:sz w:val="22"/>
          <w:szCs w:val="22"/>
          <w:u w:val="single"/>
        </w:rPr>
        <w:t xml:space="preserve"> aktualne</w:t>
      </w:r>
      <w:r w:rsidR="00952424" w:rsidRPr="00DA6E86">
        <w:rPr>
          <w:bCs/>
          <w:color w:val="000000" w:themeColor="text1"/>
          <w:sz w:val="22"/>
          <w:szCs w:val="22"/>
          <w:u w:val="single"/>
        </w:rPr>
        <w:t xml:space="preserve"> na dzień składania oświadczenia</w:t>
      </w:r>
      <w:r w:rsidRPr="00DA6E86">
        <w:rPr>
          <w:bCs/>
          <w:color w:val="000000" w:themeColor="text1"/>
          <w:sz w:val="22"/>
          <w:szCs w:val="22"/>
          <w:u w:val="single"/>
        </w:rPr>
        <w:t xml:space="preserve"> w zakresie wskazanym przez zamawiającego w ogłoszeniu o zamó</w:t>
      </w:r>
      <w:r w:rsidR="00E71BF1" w:rsidRPr="00DA6E86">
        <w:rPr>
          <w:bCs/>
          <w:color w:val="000000" w:themeColor="text1"/>
          <w:sz w:val="22"/>
          <w:szCs w:val="22"/>
          <w:u w:val="single"/>
        </w:rPr>
        <w:t>wieniu i</w:t>
      </w:r>
      <w:r w:rsidRPr="00DA6E86">
        <w:rPr>
          <w:bCs/>
          <w:color w:val="000000" w:themeColor="text1"/>
          <w:sz w:val="22"/>
          <w:szCs w:val="22"/>
          <w:u w:val="single"/>
        </w:rPr>
        <w:t xml:space="preserve"> w specyfikacji istotnych warunków zamówienia.</w:t>
      </w:r>
      <w:r w:rsidRPr="00DA6E86">
        <w:rPr>
          <w:bCs/>
          <w:color w:val="000000" w:themeColor="text1"/>
          <w:sz w:val="22"/>
          <w:szCs w:val="22"/>
        </w:rPr>
        <w:t xml:space="preserve"> I</w:t>
      </w:r>
      <w:r w:rsidR="00952424" w:rsidRPr="00DA6E86">
        <w:rPr>
          <w:bCs/>
          <w:color w:val="000000" w:themeColor="text1"/>
          <w:sz w:val="22"/>
          <w:szCs w:val="22"/>
        </w:rPr>
        <w:t>nformacje zawarte w oświadczeniach</w:t>
      </w:r>
      <w:r w:rsidRPr="00DA6E86">
        <w:rPr>
          <w:bCs/>
          <w:color w:val="000000" w:themeColor="text1"/>
          <w:sz w:val="22"/>
          <w:szCs w:val="22"/>
        </w:rPr>
        <w:t xml:space="preserve"> stanowią wstępne potwierdzenie, ż</w:t>
      </w:r>
      <w:r w:rsidR="00E71BF1" w:rsidRPr="00DA6E86">
        <w:rPr>
          <w:bCs/>
          <w:color w:val="000000" w:themeColor="text1"/>
          <w:sz w:val="22"/>
          <w:szCs w:val="22"/>
        </w:rPr>
        <w:t xml:space="preserve">e wykonawca </w:t>
      </w:r>
      <w:r w:rsidRPr="00DA6E86">
        <w:rPr>
          <w:bCs/>
          <w:color w:val="000000" w:themeColor="text1"/>
          <w:sz w:val="22"/>
          <w:szCs w:val="22"/>
        </w:rPr>
        <w:t xml:space="preserve">nie podlega wykluczeniu oraz spełnia warunki udziału </w:t>
      </w:r>
      <w:r w:rsidR="0039244E" w:rsidRPr="00DA6E86">
        <w:rPr>
          <w:bCs/>
          <w:color w:val="000000" w:themeColor="text1"/>
          <w:sz w:val="22"/>
          <w:szCs w:val="22"/>
        </w:rPr>
        <w:t xml:space="preserve">                            </w:t>
      </w:r>
      <w:r w:rsidRPr="00FD45D6">
        <w:rPr>
          <w:bCs/>
          <w:color w:val="000000" w:themeColor="text1"/>
          <w:sz w:val="22"/>
          <w:szCs w:val="22"/>
        </w:rPr>
        <w:t>w postę</w:t>
      </w:r>
      <w:r w:rsidR="00E71BF1" w:rsidRPr="00FD45D6">
        <w:rPr>
          <w:bCs/>
          <w:color w:val="000000" w:themeColor="text1"/>
          <w:sz w:val="22"/>
          <w:szCs w:val="22"/>
        </w:rPr>
        <w:t>powaniu. Wykonawca w/w oświad</w:t>
      </w:r>
      <w:r w:rsidR="00FD45D6" w:rsidRPr="00FD45D6">
        <w:rPr>
          <w:bCs/>
          <w:color w:val="000000" w:themeColor="text1"/>
          <w:sz w:val="22"/>
          <w:szCs w:val="22"/>
        </w:rPr>
        <w:t>czenia składa zgodnie z treścią</w:t>
      </w:r>
      <w:r w:rsidR="00B71B78" w:rsidRPr="00FD45D6">
        <w:rPr>
          <w:b/>
          <w:bCs/>
          <w:color w:val="000000" w:themeColor="text1"/>
          <w:sz w:val="22"/>
          <w:szCs w:val="22"/>
        </w:rPr>
        <w:t>:</w:t>
      </w:r>
    </w:p>
    <w:p w14:paraId="4C1F44DB" w14:textId="77777777" w:rsidR="000B542F" w:rsidRPr="00B71B78" w:rsidRDefault="000B542F" w:rsidP="002F0B3B">
      <w:pPr>
        <w:pStyle w:val="Default"/>
        <w:numPr>
          <w:ilvl w:val="0"/>
          <w:numId w:val="14"/>
        </w:numPr>
        <w:spacing w:after="120"/>
        <w:jc w:val="both"/>
        <w:rPr>
          <w:sz w:val="22"/>
          <w:szCs w:val="22"/>
        </w:rPr>
      </w:pPr>
      <w:r>
        <w:rPr>
          <w:b/>
          <w:bCs/>
          <w:sz w:val="22"/>
          <w:szCs w:val="22"/>
        </w:rPr>
        <w:t>Dla części nr 1:</w:t>
      </w:r>
    </w:p>
    <w:p w14:paraId="66A164A4" w14:textId="77777777" w:rsidR="000B542F" w:rsidRDefault="000B542F" w:rsidP="002F0B3B">
      <w:pPr>
        <w:pStyle w:val="Default"/>
        <w:numPr>
          <w:ilvl w:val="0"/>
          <w:numId w:val="22"/>
        </w:numPr>
        <w:spacing w:after="120"/>
        <w:ind w:left="1434" w:hanging="357"/>
        <w:contextualSpacing/>
        <w:jc w:val="both"/>
        <w:rPr>
          <w:sz w:val="22"/>
          <w:szCs w:val="22"/>
        </w:rPr>
      </w:pPr>
      <w:r w:rsidRPr="0035728E">
        <w:rPr>
          <w:b/>
          <w:bCs/>
          <w:sz w:val="22"/>
          <w:szCs w:val="22"/>
        </w:rPr>
        <w:t>Załącznika nr 2</w:t>
      </w:r>
      <w:r>
        <w:rPr>
          <w:b/>
          <w:bCs/>
          <w:sz w:val="22"/>
          <w:szCs w:val="22"/>
        </w:rPr>
        <w:t>.1.</w:t>
      </w:r>
      <w:r w:rsidRPr="0035728E">
        <w:rPr>
          <w:b/>
          <w:bCs/>
          <w:sz w:val="22"/>
          <w:szCs w:val="22"/>
        </w:rPr>
        <w:t xml:space="preserve"> do SIWZ</w:t>
      </w:r>
      <w:r>
        <w:rPr>
          <w:b/>
          <w:bCs/>
          <w:sz w:val="22"/>
          <w:szCs w:val="22"/>
        </w:rPr>
        <w:t xml:space="preserve"> </w:t>
      </w:r>
      <w:r w:rsidRPr="000458DA">
        <w:rPr>
          <w:sz w:val="22"/>
          <w:szCs w:val="22"/>
        </w:rPr>
        <w:t>- Oświadczenie dotyczące spełniania warunków udziału w postępowaniu.</w:t>
      </w:r>
    </w:p>
    <w:p w14:paraId="589ED4AC" w14:textId="77777777" w:rsidR="000B542F" w:rsidRDefault="000B542F" w:rsidP="002F0B3B">
      <w:pPr>
        <w:pStyle w:val="Default"/>
        <w:numPr>
          <w:ilvl w:val="0"/>
          <w:numId w:val="22"/>
        </w:numPr>
        <w:spacing w:after="120"/>
        <w:jc w:val="both"/>
        <w:rPr>
          <w:sz w:val="22"/>
          <w:szCs w:val="22"/>
        </w:rPr>
      </w:pPr>
      <w:r>
        <w:rPr>
          <w:b/>
          <w:bCs/>
          <w:sz w:val="22"/>
          <w:szCs w:val="22"/>
        </w:rPr>
        <w:t xml:space="preserve">Załącznika nr 3.1. do </w:t>
      </w:r>
      <w:r w:rsidRPr="000458DA">
        <w:rPr>
          <w:b/>
          <w:bCs/>
          <w:sz w:val="22"/>
          <w:szCs w:val="22"/>
        </w:rPr>
        <w:t>SIWZ</w:t>
      </w:r>
      <w:r w:rsidRPr="000458DA">
        <w:rPr>
          <w:sz w:val="22"/>
          <w:szCs w:val="22"/>
        </w:rPr>
        <w:t xml:space="preserve"> - Oświadczenie dotyczące przesłanek wykluczenia z postępowania. </w:t>
      </w:r>
    </w:p>
    <w:p w14:paraId="6051B64E" w14:textId="77777777" w:rsidR="000B542F" w:rsidRPr="00B71B78" w:rsidRDefault="000B542F" w:rsidP="002F0B3B">
      <w:pPr>
        <w:pStyle w:val="Default"/>
        <w:numPr>
          <w:ilvl w:val="0"/>
          <w:numId w:val="14"/>
        </w:numPr>
        <w:spacing w:after="120"/>
        <w:jc w:val="both"/>
        <w:rPr>
          <w:sz w:val="22"/>
          <w:szCs w:val="22"/>
        </w:rPr>
      </w:pPr>
      <w:r>
        <w:rPr>
          <w:b/>
          <w:bCs/>
          <w:sz w:val="22"/>
          <w:szCs w:val="22"/>
        </w:rPr>
        <w:t xml:space="preserve">Dla części nr 2: </w:t>
      </w:r>
    </w:p>
    <w:p w14:paraId="39CBB6C9" w14:textId="77777777" w:rsidR="000B542F" w:rsidRDefault="000B542F" w:rsidP="002F0B3B">
      <w:pPr>
        <w:pStyle w:val="Default"/>
        <w:numPr>
          <w:ilvl w:val="0"/>
          <w:numId w:val="23"/>
        </w:numPr>
        <w:spacing w:after="120"/>
        <w:ind w:left="1434" w:hanging="357"/>
        <w:contextualSpacing/>
        <w:jc w:val="both"/>
        <w:rPr>
          <w:sz w:val="22"/>
          <w:szCs w:val="22"/>
        </w:rPr>
      </w:pPr>
      <w:r w:rsidRPr="0035728E">
        <w:rPr>
          <w:b/>
          <w:bCs/>
          <w:sz w:val="22"/>
          <w:szCs w:val="22"/>
        </w:rPr>
        <w:t>Załącznika nr 2</w:t>
      </w:r>
      <w:r>
        <w:rPr>
          <w:b/>
          <w:bCs/>
          <w:sz w:val="22"/>
          <w:szCs w:val="22"/>
        </w:rPr>
        <w:t>.2.</w:t>
      </w:r>
      <w:r w:rsidRPr="0035728E">
        <w:rPr>
          <w:b/>
          <w:bCs/>
          <w:sz w:val="22"/>
          <w:szCs w:val="22"/>
        </w:rPr>
        <w:t xml:space="preserve"> do SIWZ</w:t>
      </w:r>
      <w:r>
        <w:rPr>
          <w:b/>
          <w:bCs/>
          <w:sz w:val="22"/>
          <w:szCs w:val="22"/>
        </w:rPr>
        <w:t xml:space="preserve"> </w:t>
      </w:r>
      <w:r w:rsidRPr="000458DA">
        <w:rPr>
          <w:sz w:val="22"/>
          <w:szCs w:val="22"/>
        </w:rPr>
        <w:t>- Oświadczenie dotyczące spełniania warunków udziału w postępowaniu.</w:t>
      </w:r>
    </w:p>
    <w:p w14:paraId="57301ECD" w14:textId="77777777" w:rsidR="000B542F" w:rsidRDefault="000B542F" w:rsidP="002F0B3B">
      <w:pPr>
        <w:pStyle w:val="Default"/>
        <w:numPr>
          <w:ilvl w:val="0"/>
          <w:numId w:val="23"/>
        </w:numPr>
        <w:spacing w:after="120"/>
        <w:jc w:val="both"/>
        <w:rPr>
          <w:sz w:val="22"/>
          <w:szCs w:val="22"/>
        </w:rPr>
      </w:pPr>
      <w:r>
        <w:rPr>
          <w:b/>
          <w:bCs/>
          <w:sz w:val="22"/>
          <w:szCs w:val="22"/>
        </w:rPr>
        <w:t xml:space="preserve">Załącznika nr 3.2. do </w:t>
      </w:r>
      <w:r w:rsidRPr="000458DA">
        <w:rPr>
          <w:b/>
          <w:bCs/>
          <w:sz w:val="22"/>
          <w:szCs w:val="22"/>
        </w:rPr>
        <w:t>SIWZ</w:t>
      </w:r>
      <w:r w:rsidRPr="000458DA">
        <w:rPr>
          <w:sz w:val="22"/>
          <w:szCs w:val="22"/>
        </w:rPr>
        <w:t xml:space="preserve"> - Oświadczenie dotyczące przesłanek wykluczenia z postępowania. </w:t>
      </w:r>
    </w:p>
    <w:p w14:paraId="26701A40" w14:textId="5C35829B" w:rsidR="004B5845" w:rsidRPr="00B71B78" w:rsidRDefault="004B5845" w:rsidP="004B5845">
      <w:pPr>
        <w:pStyle w:val="Default"/>
        <w:numPr>
          <w:ilvl w:val="0"/>
          <w:numId w:val="14"/>
        </w:numPr>
        <w:spacing w:after="120"/>
        <w:jc w:val="both"/>
        <w:rPr>
          <w:sz w:val="22"/>
          <w:szCs w:val="22"/>
        </w:rPr>
      </w:pPr>
      <w:r>
        <w:rPr>
          <w:b/>
          <w:bCs/>
          <w:sz w:val="22"/>
          <w:szCs w:val="22"/>
        </w:rPr>
        <w:t xml:space="preserve">Dla części nr 3: </w:t>
      </w:r>
    </w:p>
    <w:p w14:paraId="35ABD71A" w14:textId="38FA4445" w:rsidR="004B5845" w:rsidRDefault="004B5845" w:rsidP="004B5845">
      <w:pPr>
        <w:pStyle w:val="Default"/>
        <w:numPr>
          <w:ilvl w:val="0"/>
          <w:numId w:val="23"/>
        </w:numPr>
        <w:spacing w:after="120"/>
        <w:ind w:left="1434" w:hanging="357"/>
        <w:contextualSpacing/>
        <w:jc w:val="both"/>
        <w:rPr>
          <w:sz w:val="22"/>
          <w:szCs w:val="22"/>
        </w:rPr>
      </w:pPr>
      <w:r w:rsidRPr="0035728E">
        <w:rPr>
          <w:b/>
          <w:bCs/>
          <w:sz w:val="22"/>
          <w:szCs w:val="22"/>
        </w:rPr>
        <w:t>Załącznika nr 2</w:t>
      </w:r>
      <w:r>
        <w:rPr>
          <w:b/>
          <w:bCs/>
          <w:sz w:val="22"/>
          <w:szCs w:val="22"/>
        </w:rPr>
        <w:t>.3.</w:t>
      </w:r>
      <w:r w:rsidRPr="0035728E">
        <w:rPr>
          <w:b/>
          <w:bCs/>
          <w:sz w:val="22"/>
          <w:szCs w:val="22"/>
        </w:rPr>
        <w:t xml:space="preserve"> do SIWZ</w:t>
      </w:r>
      <w:r>
        <w:rPr>
          <w:b/>
          <w:bCs/>
          <w:sz w:val="22"/>
          <w:szCs w:val="22"/>
        </w:rPr>
        <w:t xml:space="preserve"> </w:t>
      </w:r>
      <w:r w:rsidRPr="000458DA">
        <w:rPr>
          <w:sz w:val="22"/>
          <w:szCs w:val="22"/>
        </w:rPr>
        <w:t>- Oświadczenie dotyczące spełniania warunków udziału w postępowaniu.</w:t>
      </w:r>
    </w:p>
    <w:p w14:paraId="74316802" w14:textId="0FFC0B33" w:rsidR="004B5845" w:rsidRPr="004B5845" w:rsidRDefault="004B5845" w:rsidP="004B5845">
      <w:pPr>
        <w:pStyle w:val="Default"/>
        <w:numPr>
          <w:ilvl w:val="0"/>
          <w:numId w:val="23"/>
        </w:numPr>
        <w:spacing w:after="120"/>
        <w:jc w:val="both"/>
        <w:rPr>
          <w:sz w:val="22"/>
          <w:szCs w:val="22"/>
        </w:rPr>
      </w:pPr>
      <w:r>
        <w:rPr>
          <w:b/>
          <w:bCs/>
          <w:sz w:val="22"/>
          <w:szCs w:val="22"/>
        </w:rPr>
        <w:t xml:space="preserve">Załącznika nr 3.3. do </w:t>
      </w:r>
      <w:r w:rsidRPr="000458DA">
        <w:rPr>
          <w:b/>
          <w:bCs/>
          <w:sz w:val="22"/>
          <w:szCs w:val="22"/>
        </w:rPr>
        <w:t>SIWZ</w:t>
      </w:r>
      <w:r w:rsidRPr="000458DA">
        <w:rPr>
          <w:sz w:val="22"/>
          <w:szCs w:val="22"/>
        </w:rPr>
        <w:t xml:space="preserve"> - Oświadczenie dotyczące przesłanek wykluczenia z postępowania. </w:t>
      </w:r>
    </w:p>
    <w:p w14:paraId="48780A3B" w14:textId="7DEF8ACA" w:rsidR="002C04AD" w:rsidRDefault="0035728E" w:rsidP="0070020F">
      <w:pPr>
        <w:spacing w:after="120"/>
        <w:ind w:left="426"/>
        <w:jc w:val="both"/>
        <w:rPr>
          <w:rFonts w:ascii="Arial" w:hAnsi="Arial" w:cs="Arial"/>
          <w:color w:val="000000" w:themeColor="text1"/>
          <w:sz w:val="22"/>
          <w:szCs w:val="22"/>
          <w:u w:val="single"/>
        </w:rPr>
      </w:pPr>
      <w:r w:rsidRPr="00DA6E86">
        <w:rPr>
          <w:rFonts w:ascii="Arial" w:hAnsi="Arial" w:cs="Arial"/>
          <w:color w:val="000000" w:themeColor="text1"/>
          <w:sz w:val="22"/>
          <w:szCs w:val="22"/>
          <w:u w:val="single"/>
        </w:rPr>
        <w:lastRenderedPageBreak/>
        <w:t>W przypadku wspólnego ubiegania się o zamówienie przez wykonawców, w/w oświadczenia składa każdy z wykonawców wspólnie ubiegających się o zamówienie. Dokumenty te muszą potwierdzać spełnianie warunków u</w:t>
      </w:r>
      <w:r w:rsidR="007D09E9" w:rsidRPr="00DA6E86">
        <w:rPr>
          <w:rFonts w:ascii="Arial" w:hAnsi="Arial" w:cs="Arial"/>
          <w:color w:val="000000" w:themeColor="text1"/>
          <w:sz w:val="22"/>
          <w:szCs w:val="22"/>
          <w:u w:val="single"/>
        </w:rPr>
        <w:t>działu w postępowaniu oraz brak</w:t>
      </w:r>
      <w:r w:rsidRPr="00DA6E86">
        <w:rPr>
          <w:rFonts w:ascii="Arial" w:hAnsi="Arial" w:cs="Arial"/>
          <w:color w:val="000000" w:themeColor="text1"/>
          <w:sz w:val="22"/>
          <w:szCs w:val="22"/>
          <w:u w:val="single"/>
        </w:rPr>
        <w:t xml:space="preserve"> podstaw wykluczenia </w:t>
      </w:r>
      <w:r w:rsidR="0039244E" w:rsidRPr="00DA6E86">
        <w:rPr>
          <w:rFonts w:ascii="Arial" w:hAnsi="Arial" w:cs="Arial"/>
          <w:color w:val="000000" w:themeColor="text1"/>
          <w:sz w:val="22"/>
          <w:szCs w:val="22"/>
          <w:u w:val="single"/>
        </w:rPr>
        <w:t xml:space="preserve">               </w:t>
      </w:r>
      <w:r w:rsidRPr="00DA6E86">
        <w:rPr>
          <w:rFonts w:ascii="Arial" w:hAnsi="Arial" w:cs="Arial"/>
          <w:color w:val="000000" w:themeColor="text1"/>
          <w:sz w:val="22"/>
          <w:szCs w:val="22"/>
          <w:u w:val="single"/>
        </w:rPr>
        <w:t>w zakresie, w którym każdy z wykonawców wykazuje spełnienie warunków u</w:t>
      </w:r>
      <w:r w:rsidR="007D09E9" w:rsidRPr="00DA6E86">
        <w:rPr>
          <w:rFonts w:ascii="Arial" w:hAnsi="Arial" w:cs="Arial"/>
          <w:color w:val="000000" w:themeColor="text1"/>
          <w:sz w:val="22"/>
          <w:szCs w:val="22"/>
          <w:u w:val="single"/>
        </w:rPr>
        <w:t xml:space="preserve">działu </w:t>
      </w:r>
      <w:r w:rsidR="0039244E" w:rsidRPr="00DA6E86">
        <w:rPr>
          <w:rFonts w:ascii="Arial" w:hAnsi="Arial" w:cs="Arial"/>
          <w:color w:val="000000" w:themeColor="text1"/>
          <w:sz w:val="22"/>
          <w:szCs w:val="22"/>
          <w:u w:val="single"/>
        </w:rPr>
        <w:t xml:space="preserve">                              </w:t>
      </w:r>
      <w:r w:rsidR="007D09E9" w:rsidRPr="00DA6E86">
        <w:rPr>
          <w:rFonts w:ascii="Arial" w:hAnsi="Arial" w:cs="Arial"/>
          <w:color w:val="000000" w:themeColor="text1"/>
          <w:sz w:val="22"/>
          <w:szCs w:val="22"/>
          <w:u w:val="single"/>
        </w:rPr>
        <w:t>w postępowaniu oraz brak</w:t>
      </w:r>
      <w:r w:rsidRPr="00DA6E86">
        <w:rPr>
          <w:rFonts w:ascii="Arial" w:hAnsi="Arial" w:cs="Arial"/>
          <w:color w:val="000000" w:themeColor="text1"/>
          <w:sz w:val="22"/>
          <w:szCs w:val="22"/>
          <w:u w:val="single"/>
        </w:rPr>
        <w:t xml:space="preserve"> podstaw wykluczenia. </w:t>
      </w:r>
    </w:p>
    <w:p w14:paraId="2CFDEB5A" w14:textId="160BD772" w:rsidR="0070020F" w:rsidRPr="00DA6E86" w:rsidRDefault="007410BB" w:rsidP="002F0B3B">
      <w:pPr>
        <w:pStyle w:val="Default"/>
        <w:numPr>
          <w:ilvl w:val="1"/>
          <w:numId w:val="29"/>
        </w:numPr>
        <w:spacing w:after="120"/>
        <w:ind w:left="426" w:hanging="426"/>
        <w:jc w:val="both"/>
        <w:rPr>
          <w:bCs/>
          <w:color w:val="000000" w:themeColor="text1"/>
          <w:sz w:val="22"/>
          <w:szCs w:val="22"/>
        </w:rPr>
      </w:pPr>
      <w:r w:rsidRPr="00DA6E86">
        <w:rPr>
          <w:bCs/>
          <w:color w:val="000000" w:themeColor="text1"/>
          <w:sz w:val="22"/>
          <w:szCs w:val="22"/>
        </w:rPr>
        <w:t>Wykonawca, który powołuje się na zasoby innych podmiotów, w celu wykazania braku istnienia wobec nich podstaw wykluczenia oraz spełniania, w zakresie, w jakim powołuje się na ich zasoby, warunków udziału w po</w:t>
      </w:r>
      <w:r w:rsidR="00E71BF1" w:rsidRPr="00DA6E86">
        <w:rPr>
          <w:bCs/>
          <w:color w:val="000000" w:themeColor="text1"/>
          <w:sz w:val="22"/>
          <w:szCs w:val="22"/>
        </w:rPr>
        <w:t>stępowaniu</w:t>
      </w:r>
      <w:r w:rsidRPr="00DA6E86">
        <w:rPr>
          <w:bCs/>
          <w:color w:val="000000" w:themeColor="text1"/>
          <w:sz w:val="22"/>
          <w:szCs w:val="22"/>
        </w:rPr>
        <w:t xml:space="preserve">: zamieszcza informacje o tych podmiotach </w:t>
      </w:r>
      <w:r w:rsidR="0039244E" w:rsidRPr="00DA6E86">
        <w:rPr>
          <w:bCs/>
          <w:color w:val="000000" w:themeColor="text1"/>
          <w:sz w:val="22"/>
          <w:szCs w:val="22"/>
        </w:rPr>
        <w:t xml:space="preserve">                        </w:t>
      </w:r>
      <w:r w:rsidRPr="00DA6E86">
        <w:rPr>
          <w:bCs/>
          <w:color w:val="000000" w:themeColor="text1"/>
          <w:sz w:val="22"/>
          <w:szCs w:val="22"/>
        </w:rPr>
        <w:t xml:space="preserve">w </w:t>
      </w:r>
      <w:r w:rsidR="00FE5A2D" w:rsidRPr="00DA6E86">
        <w:rPr>
          <w:bCs/>
          <w:color w:val="000000" w:themeColor="text1"/>
          <w:sz w:val="22"/>
          <w:szCs w:val="22"/>
        </w:rPr>
        <w:t>oświadczeniu, o </w:t>
      </w:r>
      <w:r w:rsidRPr="00DA6E86">
        <w:rPr>
          <w:bCs/>
          <w:color w:val="000000" w:themeColor="text1"/>
          <w:sz w:val="22"/>
          <w:szCs w:val="22"/>
        </w:rPr>
        <w:t>którym mowa w</w:t>
      </w:r>
      <w:r w:rsidR="00FE5A2D" w:rsidRPr="00DA6E86">
        <w:rPr>
          <w:bCs/>
          <w:color w:val="000000" w:themeColor="text1"/>
          <w:sz w:val="22"/>
          <w:szCs w:val="22"/>
        </w:rPr>
        <w:t xml:space="preserve"> punkcie 6.1.</w:t>
      </w:r>
    </w:p>
    <w:p w14:paraId="64AF5C47" w14:textId="393FADF9" w:rsidR="00B17236" w:rsidRPr="00DA6E86" w:rsidRDefault="00B17236" w:rsidP="002F0B3B">
      <w:pPr>
        <w:pStyle w:val="Akapitzlist"/>
        <w:numPr>
          <w:ilvl w:val="1"/>
          <w:numId w:val="29"/>
        </w:numPr>
        <w:spacing w:after="120" w:line="240" w:lineRule="auto"/>
        <w:ind w:left="426" w:hanging="426"/>
        <w:jc w:val="both"/>
        <w:rPr>
          <w:rStyle w:val="tekstdokbold"/>
          <w:rFonts w:ascii="Arial" w:hAnsi="Arial" w:cs="Arial"/>
          <w:b w:val="0"/>
          <w:bCs w:val="0"/>
          <w:color w:val="000000" w:themeColor="text1"/>
        </w:rPr>
      </w:pPr>
      <w:r w:rsidRPr="00DA6E86">
        <w:rPr>
          <w:rStyle w:val="tekstdokbold"/>
          <w:rFonts w:ascii="Arial" w:hAnsi="Arial" w:cs="Arial"/>
          <w:b w:val="0"/>
          <w:color w:val="000000" w:themeColor="text1"/>
          <w:u w:val="single"/>
        </w:rPr>
        <w:t>Dokumenty dotyczące przynależności do tej samej grupy kapitałowej:</w:t>
      </w:r>
    </w:p>
    <w:p w14:paraId="77CCDBCE" w14:textId="20E6C378" w:rsidR="005D4DE7" w:rsidRPr="00DA6E86" w:rsidRDefault="00294642" w:rsidP="00E75D00">
      <w:pPr>
        <w:pStyle w:val="Tekstpodstawowy"/>
        <w:spacing w:after="120"/>
        <w:ind w:left="426"/>
        <w:jc w:val="both"/>
        <w:rPr>
          <w:rStyle w:val="tekstdokbold"/>
          <w:rFonts w:ascii="Arial" w:hAnsi="Arial" w:cs="Arial"/>
          <w:bCs/>
          <w:color w:val="000000" w:themeColor="text1"/>
          <w:sz w:val="22"/>
          <w:szCs w:val="22"/>
        </w:rPr>
      </w:pPr>
      <w:r w:rsidRPr="00DA6E86">
        <w:rPr>
          <w:rStyle w:val="tekstdokbold"/>
          <w:rFonts w:ascii="Arial" w:hAnsi="Arial" w:cs="Arial"/>
          <w:b/>
          <w:bCs/>
          <w:color w:val="000000" w:themeColor="text1"/>
          <w:sz w:val="22"/>
          <w:szCs w:val="22"/>
          <w:lang w:val="pl-PL"/>
        </w:rPr>
        <w:t xml:space="preserve">Każdy </w:t>
      </w:r>
      <w:r w:rsidR="006E756D" w:rsidRPr="00DA6E86">
        <w:rPr>
          <w:rStyle w:val="tekstdokbold"/>
          <w:rFonts w:ascii="Arial" w:hAnsi="Arial" w:cs="Arial"/>
          <w:b/>
          <w:bCs/>
          <w:color w:val="000000" w:themeColor="text1"/>
          <w:sz w:val="22"/>
          <w:szCs w:val="22"/>
        </w:rPr>
        <w:t>Wykonawca</w:t>
      </w:r>
      <w:r w:rsidRPr="00DA6E86">
        <w:rPr>
          <w:rStyle w:val="tekstdokbold"/>
          <w:rFonts w:ascii="Arial" w:hAnsi="Arial" w:cs="Arial"/>
          <w:b/>
          <w:bCs/>
          <w:color w:val="000000" w:themeColor="text1"/>
          <w:sz w:val="22"/>
          <w:szCs w:val="22"/>
          <w:lang w:val="pl-PL"/>
        </w:rPr>
        <w:t xml:space="preserve"> który złożył ofertę</w:t>
      </w:r>
      <w:r w:rsidRPr="00DA6E86">
        <w:rPr>
          <w:rStyle w:val="tekstdokbold"/>
          <w:rFonts w:ascii="Arial" w:hAnsi="Arial" w:cs="Arial"/>
          <w:bCs/>
          <w:color w:val="000000" w:themeColor="text1"/>
          <w:sz w:val="22"/>
          <w:szCs w:val="22"/>
          <w:lang w:val="pl-PL"/>
        </w:rPr>
        <w:t xml:space="preserve">, </w:t>
      </w:r>
      <w:r w:rsidR="00B17236" w:rsidRPr="00DA6E86">
        <w:rPr>
          <w:rStyle w:val="tekstdokbold"/>
          <w:rFonts w:ascii="Arial" w:hAnsi="Arial" w:cs="Arial"/>
          <w:bCs/>
          <w:color w:val="000000" w:themeColor="text1"/>
          <w:sz w:val="22"/>
          <w:szCs w:val="22"/>
        </w:rPr>
        <w:t>w terminie 3 dni od zamieszczenia na stronie internetowej informacji z otwarcia ofert</w:t>
      </w:r>
      <w:r w:rsidR="00E80040" w:rsidRPr="00DA6E86">
        <w:rPr>
          <w:rStyle w:val="tekstdokbold"/>
          <w:rFonts w:ascii="Arial" w:hAnsi="Arial" w:cs="Arial"/>
          <w:bCs/>
          <w:color w:val="000000" w:themeColor="text1"/>
          <w:sz w:val="22"/>
          <w:szCs w:val="22"/>
        </w:rPr>
        <w:t>, o której mowa w art. 86 ust. 5</w:t>
      </w:r>
      <w:r w:rsidR="00B17236" w:rsidRPr="00DA6E86">
        <w:rPr>
          <w:rStyle w:val="tekstdokbold"/>
          <w:rFonts w:ascii="Arial" w:hAnsi="Arial" w:cs="Arial"/>
          <w:bCs/>
          <w:color w:val="000000" w:themeColor="text1"/>
          <w:sz w:val="22"/>
          <w:szCs w:val="22"/>
        </w:rPr>
        <w:t xml:space="preserve"> </w:t>
      </w:r>
      <w:r w:rsidR="00293503" w:rsidRPr="00DA6E86">
        <w:rPr>
          <w:rStyle w:val="tekstdokbold"/>
          <w:rFonts w:ascii="Arial" w:hAnsi="Arial" w:cs="Arial"/>
          <w:bCs/>
          <w:color w:val="000000" w:themeColor="text1"/>
          <w:sz w:val="22"/>
          <w:szCs w:val="22"/>
          <w:lang w:val="pl-PL"/>
        </w:rPr>
        <w:t xml:space="preserve">ustawy </w:t>
      </w:r>
      <w:r w:rsidR="00B17236" w:rsidRPr="00DA6E86">
        <w:rPr>
          <w:rStyle w:val="tekstdokbold"/>
          <w:rFonts w:ascii="Arial" w:hAnsi="Arial" w:cs="Arial"/>
          <w:bCs/>
          <w:color w:val="000000" w:themeColor="text1"/>
          <w:sz w:val="22"/>
          <w:szCs w:val="22"/>
        </w:rPr>
        <w:t>Pzp, przekazu</w:t>
      </w:r>
      <w:r w:rsidR="00293503" w:rsidRPr="00DA6E86">
        <w:rPr>
          <w:rStyle w:val="tekstdokbold"/>
          <w:rFonts w:ascii="Arial" w:hAnsi="Arial" w:cs="Arial"/>
          <w:bCs/>
          <w:color w:val="000000" w:themeColor="text1"/>
          <w:sz w:val="22"/>
          <w:szCs w:val="22"/>
        </w:rPr>
        <w:t>je zamawiającemu oświadczenie o </w:t>
      </w:r>
      <w:r w:rsidR="00B17236" w:rsidRPr="00DA6E86">
        <w:rPr>
          <w:rStyle w:val="tekstdokbold"/>
          <w:rFonts w:ascii="Arial" w:hAnsi="Arial" w:cs="Arial"/>
          <w:bCs/>
          <w:color w:val="000000" w:themeColor="text1"/>
          <w:sz w:val="22"/>
          <w:szCs w:val="22"/>
        </w:rPr>
        <w:t xml:space="preserve">przynależności lub braku przynależności do tej samej grupy kapitałowej, o której mowa w art. 24 ust. 1 pkt 23 </w:t>
      </w:r>
      <w:r w:rsidR="00293503" w:rsidRPr="00DA6E86">
        <w:rPr>
          <w:rStyle w:val="tekstdokbold"/>
          <w:rFonts w:ascii="Arial" w:hAnsi="Arial" w:cs="Arial"/>
          <w:bCs/>
          <w:color w:val="000000" w:themeColor="text1"/>
          <w:sz w:val="22"/>
          <w:szCs w:val="22"/>
          <w:lang w:val="pl-PL"/>
        </w:rPr>
        <w:t xml:space="preserve">ustawy </w:t>
      </w:r>
      <w:r w:rsidR="00B17236" w:rsidRPr="00DA6E86">
        <w:rPr>
          <w:rStyle w:val="tekstdokbold"/>
          <w:rFonts w:ascii="Arial" w:hAnsi="Arial" w:cs="Arial"/>
          <w:bCs/>
          <w:color w:val="000000" w:themeColor="text1"/>
          <w:sz w:val="22"/>
          <w:szCs w:val="22"/>
        </w:rPr>
        <w:t>Pzp z innym wykonawcą lub wykonawcami, którzy złożyli oferty. Wraz ze złożeniem oświadczenia, wykonawca może przedstawić dowody, że powiązania z innym wykonawcą lub wykonawcami, którzy złożyli oferty nie prowa</w:t>
      </w:r>
      <w:r w:rsidR="00293503" w:rsidRPr="00DA6E86">
        <w:rPr>
          <w:rStyle w:val="tekstdokbold"/>
          <w:rFonts w:ascii="Arial" w:hAnsi="Arial" w:cs="Arial"/>
          <w:bCs/>
          <w:color w:val="000000" w:themeColor="text1"/>
          <w:sz w:val="22"/>
          <w:szCs w:val="22"/>
        </w:rPr>
        <w:t>dzą do zakłócenia konkurencji w </w:t>
      </w:r>
      <w:r w:rsidR="00B17236" w:rsidRPr="00DA6E86">
        <w:rPr>
          <w:rStyle w:val="tekstdokbold"/>
          <w:rFonts w:ascii="Arial" w:hAnsi="Arial" w:cs="Arial"/>
          <w:bCs/>
          <w:color w:val="000000" w:themeColor="text1"/>
          <w:sz w:val="22"/>
          <w:szCs w:val="22"/>
        </w:rPr>
        <w:t>postę</w:t>
      </w:r>
      <w:r w:rsidR="00AF5BB0">
        <w:rPr>
          <w:rStyle w:val="tekstdokbold"/>
          <w:rFonts w:ascii="Arial" w:hAnsi="Arial" w:cs="Arial"/>
          <w:bCs/>
          <w:color w:val="000000" w:themeColor="text1"/>
          <w:sz w:val="22"/>
          <w:szCs w:val="22"/>
        </w:rPr>
        <w:t>powaniu o udzielenie zamówienia</w:t>
      </w:r>
      <w:r w:rsidR="000B542F">
        <w:rPr>
          <w:rFonts w:ascii="Arial" w:hAnsi="Arial" w:cs="Arial"/>
          <w:color w:val="000000" w:themeColor="text1"/>
          <w:sz w:val="22"/>
          <w:szCs w:val="22"/>
          <w:lang w:val="pl-PL"/>
        </w:rPr>
        <w:t>.</w:t>
      </w:r>
    </w:p>
    <w:p w14:paraId="6842A613" w14:textId="7F8AC644" w:rsidR="00B17236" w:rsidRPr="00DA6E86" w:rsidRDefault="00B17236" w:rsidP="002F0B3B">
      <w:pPr>
        <w:pStyle w:val="Tekstpodstawowy"/>
        <w:numPr>
          <w:ilvl w:val="1"/>
          <w:numId w:val="29"/>
        </w:numPr>
        <w:spacing w:after="120"/>
        <w:ind w:left="426" w:hanging="426"/>
        <w:jc w:val="both"/>
        <w:rPr>
          <w:rFonts w:ascii="Arial" w:hAnsi="Arial" w:cs="Arial"/>
          <w:b w:val="0"/>
          <w:color w:val="000000" w:themeColor="text1"/>
          <w:sz w:val="22"/>
          <w:szCs w:val="22"/>
        </w:rPr>
      </w:pPr>
      <w:r w:rsidRPr="00DA6E86">
        <w:rPr>
          <w:rFonts w:ascii="Arial" w:hAnsi="Arial" w:cs="Arial"/>
          <w:b w:val="0"/>
          <w:color w:val="000000" w:themeColor="text1"/>
          <w:sz w:val="22"/>
          <w:szCs w:val="22"/>
          <w:u w:val="single"/>
        </w:rPr>
        <w:t>Wykonawcy wspólnie ubiegający się o zamówienie</w:t>
      </w:r>
      <w:r w:rsidR="00151A92" w:rsidRPr="00DA6E86">
        <w:rPr>
          <w:rFonts w:ascii="Arial" w:hAnsi="Arial" w:cs="Arial"/>
          <w:b w:val="0"/>
          <w:color w:val="000000" w:themeColor="text1"/>
          <w:sz w:val="22"/>
          <w:szCs w:val="22"/>
          <w:u w:val="single"/>
        </w:rPr>
        <w:t>:</w:t>
      </w:r>
    </w:p>
    <w:p w14:paraId="5F10A370" w14:textId="1048708A" w:rsidR="00B6357C" w:rsidRPr="000B542F" w:rsidRDefault="00B17236" w:rsidP="002F0B3B">
      <w:pPr>
        <w:pStyle w:val="Znak"/>
        <w:numPr>
          <w:ilvl w:val="0"/>
          <w:numId w:val="15"/>
        </w:num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Wykonawcy wspólnie ubiegający się o udzielenie zamówienia są zobowiązani</w:t>
      </w:r>
      <w:r w:rsidRPr="00DA6E86">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14:paraId="31F42AA0" w14:textId="43DFE909" w:rsidR="00B17236" w:rsidRPr="00DA6E86" w:rsidRDefault="00B17236" w:rsidP="002F0B3B">
      <w:pPr>
        <w:pStyle w:val="Znak"/>
        <w:numPr>
          <w:ilvl w:val="0"/>
          <w:numId w:val="15"/>
        </w:num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 xml:space="preserve">W przypadku wspólnego ubiegania się o zamówienie przez wykonawców, </w:t>
      </w:r>
      <w:r w:rsidR="00A12B3B" w:rsidRPr="00DA6E86">
        <w:rPr>
          <w:rFonts w:ascii="Arial" w:hAnsi="Arial" w:cs="Arial"/>
          <w:color w:val="000000" w:themeColor="text1"/>
          <w:sz w:val="22"/>
          <w:szCs w:val="22"/>
        </w:rPr>
        <w:t xml:space="preserve">odpowiednie oświadczenia </w:t>
      </w:r>
      <w:r w:rsidRPr="00DA6E86">
        <w:rPr>
          <w:rFonts w:ascii="Arial" w:hAnsi="Arial" w:cs="Arial"/>
          <w:color w:val="000000" w:themeColor="text1"/>
          <w:sz w:val="22"/>
          <w:szCs w:val="22"/>
        </w:rPr>
        <w:t>składa każdy z wykonawców wspólnie ubiegających się o zamówienie. Dokumenty te potwierdzają spełnianie warunków udziału w postępowaniu i brak podstaw wykluczenia w zakresie, w którym każdy z wykonawców wykazuje spełnianie warunków udziału w postępowa</w:t>
      </w:r>
      <w:r w:rsidR="00100AE6" w:rsidRPr="00DA6E86">
        <w:rPr>
          <w:rFonts w:ascii="Arial" w:hAnsi="Arial" w:cs="Arial"/>
          <w:color w:val="000000" w:themeColor="text1"/>
          <w:sz w:val="22"/>
          <w:szCs w:val="22"/>
        </w:rPr>
        <w:t>niu i brak podstaw wykluczenia.</w:t>
      </w:r>
    </w:p>
    <w:p w14:paraId="7F13FCEF" w14:textId="1EE98D30" w:rsidR="00B17236" w:rsidRPr="00DA6E86" w:rsidRDefault="00B17236" w:rsidP="002F0B3B">
      <w:pPr>
        <w:pStyle w:val="Znak"/>
        <w:numPr>
          <w:ilvl w:val="0"/>
          <w:numId w:val="15"/>
        </w:num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14:paraId="1B02390F" w14:textId="77777777" w:rsidR="00FC3181" w:rsidRDefault="00B17236"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BB117D9" w14:textId="53466F6E" w:rsidR="00FC3181" w:rsidRPr="00DA6E86" w:rsidRDefault="00B17236"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 xml:space="preserve">Jeżeli wykonawca nie złożył oświadczenia, o którym mowa w art. 25a ust. 1 </w:t>
      </w:r>
      <w:r w:rsidR="00BE7485" w:rsidRPr="00DA6E86">
        <w:rPr>
          <w:rFonts w:ascii="Arial" w:hAnsi="Arial" w:cs="Arial"/>
          <w:color w:val="000000" w:themeColor="text1"/>
          <w:sz w:val="22"/>
          <w:szCs w:val="22"/>
        </w:rPr>
        <w:t xml:space="preserve">ustawy </w:t>
      </w:r>
      <w:r w:rsidRPr="00DA6E86">
        <w:rPr>
          <w:rFonts w:ascii="Arial" w:hAnsi="Arial" w:cs="Arial"/>
          <w:color w:val="000000" w:themeColor="text1"/>
          <w:sz w:val="22"/>
          <w:szCs w:val="22"/>
        </w:rPr>
        <w:t xml:space="preserve">Pzp, oświadczeń lub dokumentów potwierdzających okoliczności, o których mowa w art. 25 ust. 1 </w:t>
      </w:r>
      <w:r w:rsidR="00BE7485" w:rsidRPr="00DA6E86">
        <w:rPr>
          <w:rFonts w:ascii="Arial" w:hAnsi="Arial" w:cs="Arial"/>
          <w:color w:val="000000" w:themeColor="text1"/>
          <w:sz w:val="22"/>
          <w:szCs w:val="22"/>
        </w:rPr>
        <w:t xml:space="preserve">ustawy </w:t>
      </w:r>
      <w:r w:rsidRPr="00DA6E86">
        <w:rPr>
          <w:rFonts w:ascii="Arial" w:hAnsi="Arial" w:cs="Arial"/>
          <w:color w:val="000000" w:themeColor="text1"/>
          <w:sz w:val="22"/>
          <w:szCs w:val="22"/>
        </w:rPr>
        <w:t xml:space="preserve">Pzp, lub innych dokumentów niezbędnych do przeprowadzenia postępowania, oświadczenia lub dokumenty są niekompletne, zawierają błędy lub budzą wskazane przez zamawiającego wątpliwości, zamawiający wzywa do ich złożenia, uzupełnienia, poprawienia </w:t>
      </w:r>
      <w:r w:rsidR="004B5845">
        <w:rPr>
          <w:rFonts w:ascii="Arial" w:hAnsi="Arial" w:cs="Arial"/>
          <w:color w:val="000000" w:themeColor="text1"/>
          <w:sz w:val="22"/>
          <w:szCs w:val="22"/>
        </w:rPr>
        <w:t xml:space="preserve">                  </w:t>
      </w:r>
      <w:r w:rsidRPr="00DA6E86">
        <w:rPr>
          <w:rFonts w:ascii="Arial" w:hAnsi="Arial" w:cs="Arial"/>
          <w:color w:val="000000" w:themeColor="text1"/>
          <w:sz w:val="22"/>
          <w:szCs w:val="22"/>
        </w:rPr>
        <w:t>w terminie przez siebie wskazanym, chyba że mimo ich złożenia oferta wykonawcy podlega odrzuceniu albo konieczne byłoby unieważnienie postępowania.</w:t>
      </w:r>
    </w:p>
    <w:p w14:paraId="4DF2D02C" w14:textId="77777777" w:rsidR="00FC3181" w:rsidRPr="00DA6E86" w:rsidRDefault="00B17236"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3D5CC33" w14:textId="77777777" w:rsidR="00FC3181" w:rsidRPr="00DA6E86" w:rsidRDefault="00B17236"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lastRenderedPageBreak/>
        <w:t xml:space="preserve">Zamawiający wzywa także, w wyznaczonym przez siebie terminie, do złożenia wyjaśnień dotyczących oświadczeń lub dokumentów, o których mowa w art. 25 ust. 1 </w:t>
      </w:r>
      <w:r w:rsidR="000F6D33" w:rsidRPr="00DA6E86">
        <w:rPr>
          <w:rFonts w:ascii="Arial" w:hAnsi="Arial" w:cs="Arial"/>
          <w:color w:val="000000" w:themeColor="text1"/>
          <w:sz w:val="22"/>
          <w:szCs w:val="22"/>
        </w:rPr>
        <w:t xml:space="preserve">ustawy </w:t>
      </w:r>
      <w:r w:rsidRPr="00DA6E86">
        <w:rPr>
          <w:rFonts w:ascii="Arial" w:hAnsi="Arial" w:cs="Arial"/>
          <w:color w:val="000000" w:themeColor="text1"/>
          <w:sz w:val="22"/>
          <w:szCs w:val="22"/>
        </w:rPr>
        <w:t>Pzp.</w:t>
      </w:r>
    </w:p>
    <w:p w14:paraId="164D5039" w14:textId="6CEF3110" w:rsidR="00FC3181" w:rsidRDefault="00B17236"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r w:rsidR="000F6D33" w:rsidRPr="00DA6E86">
        <w:rPr>
          <w:rFonts w:ascii="Arial" w:hAnsi="Arial" w:cs="Arial"/>
          <w:color w:val="000000" w:themeColor="text1"/>
          <w:sz w:val="22"/>
          <w:szCs w:val="22"/>
        </w:rPr>
        <w:t xml:space="preserve">ustawy </w:t>
      </w:r>
      <w:r w:rsidRPr="00DA6E86">
        <w:rPr>
          <w:rFonts w:ascii="Arial" w:hAnsi="Arial" w:cs="Arial"/>
          <w:color w:val="000000" w:themeColor="text1"/>
          <w:sz w:val="22"/>
          <w:szCs w:val="22"/>
        </w:rPr>
        <w:t xml:space="preserve">Pzp, jeżeli zamawiający posiada oświadczenia lub dokumenty dotyczące tego wykonawcy lub może je uzyskać za pomocą bezpłatnych i ogólnodostępnych baz danych, w szczególności rejestrów publicznych </w:t>
      </w:r>
      <w:r w:rsidR="007C5DDE" w:rsidRPr="00DA6E86">
        <w:rPr>
          <w:rFonts w:ascii="Arial" w:hAnsi="Arial" w:cs="Arial"/>
          <w:color w:val="000000" w:themeColor="text1"/>
          <w:sz w:val="22"/>
          <w:szCs w:val="22"/>
        </w:rPr>
        <w:t xml:space="preserve">                               </w:t>
      </w:r>
      <w:r w:rsidRPr="00DA6E86">
        <w:rPr>
          <w:rFonts w:ascii="Arial" w:hAnsi="Arial" w:cs="Arial"/>
          <w:color w:val="000000" w:themeColor="text1"/>
          <w:sz w:val="22"/>
          <w:szCs w:val="22"/>
        </w:rPr>
        <w:t>w rozumieniu ustawy z dnia 17 lutego 2005 r. o informatyzacji działalności podmiotów realizujących zadania publiczne (Dz. U. z 2014 r. poz. 1114).</w:t>
      </w:r>
    </w:p>
    <w:p w14:paraId="2CB3EED8" w14:textId="2F3A168B" w:rsidR="00FC3181" w:rsidRPr="00DA6E86" w:rsidRDefault="00D11B4C"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 xml:space="preserve">Oświadczenia, o których mowa w </w:t>
      </w:r>
      <w:r w:rsidR="000F6D33" w:rsidRPr="00DA6E86">
        <w:rPr>
          <w:rFonts w:ascii="Arial" w:hAnsi="Arial" w:cs="Arial"/>
          <w:color w:val="000000" w:themeColor="text1"/>
          <w:sz w:val="22"/>
          <w:szCs w:val="22"/>
        </w:rPr>
        <w:t>SIWZ</w:t>
      </w:r>
      <w:r w:rsidRPr="00DA6E86">
        <w:rPr>
          <w:rFonts w:ascii="Arial" w:hAnsi="Arial" w:cs="Arial"/>
          <w:color w:val="000000" w:themeColor="text1"/>
          <w:sz w:val="22"/>
          <w:szCs w:val="22"/>
        </w:rPr>
        <w:t xml:space="preserve"> dotyczące wykonawcy i innych podmiotów, na których zdolnościach lub sytuacji polega wykonawca na zasadach określonych w art. 22a </w:t>
      </w:r>
      <w:r w:rsidR="000F6D33" w:rsidRPr="00DA6E86">
        <w:rPr>
          <w:rFonts w:ascii="Arial" w:hAnsi="Arial" w:cs="Arial"/>
          <w:color w:val="000000" w:themeColor="text1"/>
          <w:sz w:val="22"/>
          <w:szCs w:val="22"/>
        </w:rPr>
        <w:t xml:space="preserve">ustawy </w:t>
      </w:r>
      <w:r w:rsidRPr="00DA6E86">
        <w:rPr>
          <w:rFonts w:ascii="Arial" w:hAnsi="Arial" w:cs="Arial"/>
          <w:color w:val="000000" w:themeColor="text1"/>
          <w:sz w:val="22"/>
          <w:szCs w:val="22"/>
        </w:rPr>
        <w:t xml:space="preserve">Pzp oraz dotyczące podwykonawców, składane są w oryginale. Dokumenty, o których mowa w SIWZ, inne niż oświadczenia, o których mowa w zdaniu pierwszym, składane są </w:t>
      </w:r>
      <w:r w:rsidR="007C5DDE" w:rsidRPr="00DA6E86">
        <w:rPr>
          <w:rFonts w:ascii="Arial" w:hAnsi="Arial" w:cs="Arial"/>
          <w:color w:val="000000" w:themeColor="text1"/>
          <w:sz w:val="22"/>
          <w:szCs w:val="22"/>
        </w:rPr>
        <w:t xml:space="preserve">                          </w:t>
      </w:r>
      <w:r w:rsidRPr="00DA6E86">
        <w:rPr>
          <w:rFonts w:ascii="Arial" w:hAnsi="Arial" w:cs="Arial"/>
          <w:color w:val="000000" w:themeColor="text1"/>
          <w:sz w:val="22"/>
          <w:szCs w:val="22"/>
        </w:rPr>
        <w:t>w oryginale lub kopii poświadczonej za zgodność z oryginałem.</w:t>
      </w:r>
    </w:p>
    <w:p w14:paraId="18E0B581" w14:textId="77777777" w:rsidR="00FC3181" w:rsidRPr="00DA6E86" w:rsidRDefault="00D11B4C"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Poświadczenia za zgodność z oryginałem dokonuje odpowiednio wykonawca, podmiot, na którego zdolnościach lub sytuacji polega wykonawca, wyko</w:t>
      </w:r>
      <w:r w:rsidR="00313015" w:rsidRPr="00DA6E86">
        <w:rPr>
          <w:rFonts w:ascii="Arial" w:hAnsi="Arial" w:cs="Arial"/>
          <w:color w:val="000000" w:themeColor="text1"/>
          <w:sz w:val="22"/>
          <w:szCs w:val="22"/>
        </w:rPr>
        <w:t>nawcy wspólnie ubiegający się o </w:t>
      </w:r>
      <w:r w:rsidRPr="00DA6E86">
        <w:rPr>
          <w:rFonts w:ascii="Arial" w:hAnsi="Arial" w:cs="Arial"/>
          <w:color w:val="000000" w:themeColor="text1"/>
          <w:sz w:val="22"/>
          <w:szCs w:val="22"/>
        </w:rPr>
        <w:t>udzielenie zamówienia publicznego albo podwykonawca, w zakresie dokumentów, które każdego z nich dotyczą. Poświadczenie za zgodność z oryginałem następuje w formie pisemnej lub w formie elektronicznej.</w:t>
      </w:r>
    </w:p>
    <w:p w14:paraId="5EE02C0F" w14:textId="77777777" w:rsidR="00FC3181" w:rsidRPr="00DA6E86" w:rsidRDefault="00D11B4C"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14:paraId="0CAC4E32" w14:textId="77777777" w:rsidR="00FC3181" w:rsidRPr="00DA6E86" w:rsidRDefault="00D11B4C" w:rsidP="002F0B3B">
      <w:pPr>
        <w:pStyle w:val="Znak"/>
        <w:numPr>
          <w:ilvl w:val="1"/>
          <w:numId w:val="29"/>
        </w:numPr>
        <w:spacing w:after="120"/>
        <w:ind w:left="426" w:hanging="426"/>
        <w:jc w:val="both"/>
        <w:rPr>
          <w:rFonts w:ascii="Arial" w:hAnsi="Arial" w:cs="Arial"/>
          <w:color w:val="000000" w:themeColor="text1"/>
          <w:sz w:val="22"/>
          <w:szCs w:val="22"/>
        </w:rPr>
      </w:pPr>
      <w:r w:rsidRPr="00DA6E86">
        <w:rPr>
          <w:rFonts w:ascii="Arial" w:hAnsi="Arial" w:cs="Arial"/>
          <w:color w:val="000000" w:themeColor="text1"/>
          <w:sz w:val="22"/>
          <w:szCs w:val="22"/>
        </w:rPr>
        <w:t>Dokumenty</w:t>
      </w:r>
      <w:r w:rsidR="002264AA" w:rsidRPr="00DA6E86">
        <w:rPr>
          <w:rFonts w:ascii="Arial" w:hAnsi="Arial" w:cs="Arial"/>
          <w:color w:val="000000" w:themeColor="text1"/>
          <w:sz w:val="22"/>
          <w:szCs w:val="22"/>
        </w:rPr>
        <w:t xml:space="preserve"> sporządzone w języku obcym mają</w:t>
      </w:r>
      <w:r w:rsidRPr="00DA6E86">
        <w:rPr>
          <w:rFonts w:ascii="Arial" w:hAnsi="Arial" w:cs="Arial"/>
          <w:color w:val="000000" w:themeColor="text1"/>
          <w:sz w:val="22"/>
          <w:szCs w:val="22"/>
        </w:rPr>
        <w:t xml:space="preserve"> być składane wraz z tłumaczeniem na język polski.</w:t>
      </w:r>
    </w:p>
    <w:p w14:paraId="3F7539F0" w14:textId="4B1C58C8" w:rsidR="00796408" w:rsidRPr="00D10F12" w:rsidRDefault="008265B3" w:rsidP="002F0B3B">
      <w:pPr>
        <w:pStyle w:val="Akapitzlist"/>
        <w:numPr>
          <w:ilvl w:val="1"/>
          <w:numId w:val="29"/>
        </w:numPr>
        <w:spacing w:after="0"/>
        <w:ind w:left="709"/>
        <w:rPr>
          <w:rFonts w:ascii="Arial" w:eastAsiaTheme="minorEastAsia" w:hAnsi="Arial" w:cs="Arial"/>
          <w:b/>
          <w:color w:val="000000" w:themeColor="text1"/>
          <w:lang w:eastAsia="pl-PL"/>
        </w:rPr>
      </w:pPr>
      <w:r w:rsidRPr="00FC1245">
        <w:rPr>
          <w:rFonts w:ascii="Arial" w:hAnsi="Arial" w:cs="Arial"/>
          <w:color w:val="000000" w:themeColor="text1"/>
        </w:rPr>
        <w:t>Jeżeli W</w:t>
      </w:r>
      <w:r w:rsidR="00060E5C" w:rsidRPr="00FC1245">
        <w:rPr>
          <w:rFonts w:ascii="Arial" w:hAnsi="Arial" w:cs="Arial"/>
          <w:color w:val="000000" w:themeColor="text1"/>
        </w:rPr>
        <w:t xml:space="preserve">ykonawca ma zamiar zlecić wykonanie części </w:t>
      </w:r>
      <w:r w:rsidR="00615578" w:rsidRPr="00FC1245">
        <w:rPr>
          <w:rFonts w:ascii="Arial" w:hAnsi="Arial" w:cs="Arial"/>
          <w:color w:val="000000" w:themeColor="text1"/>
        </w:rPr>
        <w:t xml:space="preserve">zamówienia </w:t>
      </w:r>
      <w:r w:rsidR="00060E5C" w:rsidRPr="00FC1245">
        <w:rPr>
          <w:rFonts w:ascii="Arial" w:hAnsi="Arial" w:cs="Arial"/>
          <w:color w:val="000000" w:themeColor="text1"/>
        </w:rPr>
        <w:t>podwykonawcy to musi wypełnić i załączyć do oferty</w:t>
      </w:r>
      <w:r w:rsidR="00E75D00" w:rsidRPr="00FC1245">
        <w:rPr>
          <w:rFonts w:ascii="Arial" w:hAnsi="Arial" w:cs="Arial"/>
          <w:color w:val="000000" w:themeColor="text1"/>
        </w:rPr>
        <w:t xml:space="preserve"> </w:t>
      </w:r>
    </w:p>
    <w:p w14:paraId="627AE2A9" w14:textId="1E4DB2C7" w:rsidR="00D10F12" w:rsidRPr="00D10F12" w:rsidRDefault="00D10F12" w:rsidP="00EA47F1">
      <w:pPr>
        <w:pStyle w:val="Akapitzlist"/>
        <w:autoSpaceDE w:val="0"/>
        <w:autoSpaceDN w:val="0"/>
        <w:adjustRightInd w:val="0"/>
        <w:spacing w:after="0"/>
        <w:ind w:left="360"/>
        <w:jc w:val="both"/>
        <w:rPr>
          <w:rFonts w:ascii="Arial" w:hAnsi="Arial" w:cs="Arial"/>
          <w:color w:val="000000"/>
        </w:rPr>
      </w:pPr>
      <w:r w:rsidRPr="00D10F12">
        <w:rPr>
          <w:rFonts w:ascii="Arial" w:hAnsi="Arial" w:cs="Arial"/>
          <w:color w:val="000000"/>
        </w:rPr>
        <w:t xml:space="preserve">a) </w:t>
      </w:r>
      <w:r w:rsidRPr="00D10F12">
        <w:rPr>
          <w:rFonts w:ascii="Arial" w:hAnsi="Arial" w:cs="Arial"/>
          <w:b/>
          <w:color w:val="000000"/>
        </w:rPr>
        <w:t>załącznik nr 4.1. do SIWZ dla części nr 1</w:t>
      </w:r>
      <w:r w:rsidR="00EA47F1">
        <w:rPr>
          <w:rFonts w:ascii="Arial" w:hAnsi="Arial" w:cs="Arial"/>
          <w:b/>
          <w:color w:val="000000"/>
        </w:rPr>
        <w:t xml:space="preserve"> postępowania</w:t>
      </w:r>
      <w:r w:rsidRPr="00D10F12">
        <w:rPr>
          <w:rFonts w:ascii="Arial" w:hAnsi="Arial" w:cs="Arial"/>
          <w:color w:val="000000"/>
        </w:rPr>
        <w:t xml:space="preserve">; </w:t>
      </w:r>
    </w:p>
    <w:p w14:paraId="02B47205" w14:textId="77777777" w:rsidR="004B5845" w:rsidRDefault="00D10F12" w:rsidP="00EA47F1">
      <w:pPr>
        <w:pStyle w:val="Akapitzlist"/>
        <w:autoSpaceDE w:val="0"/>
        <w:autoSpaceDN w:val="0"/>
        <w:adjustRightInd w:val="0"/>
        <w:spacing w:after="0"/>
        <w:ind w:left="360"/>
        <w:jc w:val="both"/>
        <w:rPr>
          <w:rFonts w:ascii="Arial" w:hAnsi="Arial" w:cs="Arial"/>
          <w:b/>
          <w:color w:val="000000"/>
        </w:rPr>
      </w:pPr>
      <w:r w:rsidRPr="00D10F12">
        <w:rPr>
          <w:rFonts w:ascii="Arial" w:hAnsi="Arial" w:cs="Arial"/>
          <w:color w:val="000000"/>
        </w:rPr>
        <w:t xml:space="preserve">b) </w:t>
      </w:r>
      <w:r w:rsidRPr="00D10F12">
        <w:rPr>
          <w:rFonts w:ascii="Arial" w:hAnsi="Arial" w:cs="Arial"/>
          <w:b/>
          <w:color w:val="000000"/>
        </w:rPr>
        <w:t>załącznik nr 4.2. do SIWZ</w:t>
      </w:r>
      <w:r w:rsidRPr="00D10F12">
        <w:rPr>
          <w:rFonts w:ascii="Arial" w:hAnsi="Arial" w:cs="Arial"/>
          <w:color w:val="000000"/>
        </w:rPr>
        <w:t xml:space="preserve"> </w:t>
      </w:r>
      <w:r w:rsidRPr="00D10F12">
        <w:rPr>
          <w:rFonts w:ascii="Arial" w:hAnsi="Arial" w:cs="Arial"/>
          <w:b/>
          <w:color w:val="000000"/>
        </w:rPr>
        <w:t>dla części nr 2</w:t>
      </w:r>
      <w:r w:rsidR="00EA47F1">
        <w:rPr>
          <w:rFonts w:ascii="Arial" w:hAnsi="Arial" w:cs="Arial"/>
          <w:b/>
          <w:color w:val="000000"/>
        </w:rPr>
        <w:t xml:space="preserve"> postępowania</w:t>
      </w:r>
      <w:r w:rsidR="004B5845">
        <w:rPr>
          <w:rFonts w:ascii="Arial" w:hAnsi="Arial" w:cs="Arial"/>
          <w:b/>
          <w:color w:val="000000"/>
        </w:rPr>
        <w:t>;</w:t>
      </w:r>
    </w:p>
    <w:p w14:paraId="1F566163" w14:textId="5334FFCF" w:rsidR="00D10F12" w:rsidRPr="004B5845" w:rsidRDefault="004B5845" w:rsidP="00EA47F1">
      <w:pPr>
        <w:pStyle w:val="Akapitzlist"/>
        <w:autoSpaceDE w:val="0"/>
        <w:autoSpaceDN w:val="0"/>
        <w:adjustRightInd w:val="0"/>
        <w:spacing w:after="0"/>
        <w:ind w:left="360"/>
        <w:jc w:val="both"/>
        <w:rPr>
          <w:rFonts w:ascii="Arial" w:hAnsi="Arial" w:cs="Arial"/>
          <w:b/>
          <w:color w:val="000000"/>
        </w:rPr>
      </w:pPr>
      <w:r>
        <w:rPr>
          <w:rFonts w:ascii="Arial" w:hAnsi="Arial" w:cs="Arial"/>
          <w:color w:val="000000"/>
        </w:rPr>
        <w:t xml:space="preserve">c) </w:t>
      </w:r>
      <w:r w:rsidRPr="004B5845">
        <w:rPr>
          <w:rFonts w:ascii="Arial" w:hAnsi="Arial" w:cs="Arial"/>
          <w:b/>
          <w:color w:val="000000"/>
        </w:rPr>
        <w:t xml:space="preserve">załącznik nr 4.3. do SIWZ dla części nr 3 postępowania. </w:t>
      </w:r>
      <w:r w:rsidR="00D10F12" w:rsidRPr="004B5845">
        <w:rPr>
          <w:rFonts w:ascii="Arial" w:hAnsi="Arial" w:cs="Arial"/>
          <w:b/>
          <w:color w:val="000000"/>
        </w:rPr>
        <w:t xml:space="preserve"> </w:t>
      </w:r>
    </w:p>
    <w:p w14:paraId="1986C687" w14:textId="77777777" w:rsidR="00D10F12" w:rsidRDefault="00D10F12" w:rsidP="00593501">
      <w:pPr>
        <w:rPr>
          <w:rFonts w:ascii="Arial" w:eastAsiaTheme="minorEastAsia" w:hAnsi="Arial" w:cs="Arial"/>
          <w:b/>
          <w:color w:val="000000" w:themeColor="text1"/>
        </w:rPr>
      </w:pPr>
    </w:p>
    <w:p w14:paraId="49C47C41" w14:textId="77777777" w:rsidR="00EA47F1" w:rsidRPr="00593501" w:rsidRDefault="00EA47F1" w:rsidP="00593501">
      <w:pPr>
        <w:rPr>
          <w:rFonts w:ascii="Arial" w:eastAsiaTheme="minorEastAsia" w:hAnsi="Arial" w:cs="Arial"/>
          <w:b/>
          <w:color w:val="000000" w:themeColor="text1"/>
        </w:rPr>
      </w:pPr>
    </w:p>
    <w:p w14:paraId="544F5F2D" w14:textId="0FB0BA0C" w:rsidR="00803967" w:rsidRPr="00DA6E86" w:rsidRDefault="00803967" w:rsidP="002F0B3B">
      <w:pPr>
        <w:pStyle w:val="Nagwek1"/>
        <w:numPr>
          <w:ilvl w:val="0"/>
          <w:numId w:val="3"/>
        </w:numPr>
        <w:pBdr>
          <w:top w:val="single" w:sz="4" w:space="11" w:color="auto"/>
          <w:left w:val="single" w:sz="4" w:space="4" w:color="auto"/>
          <w:bottom w:val="single" w:sz="4" w:space="7" w:color="auto"/>
          <w:right w:val="single" w:sz="4" w:space="4" w:color="auto"/>
        </w:pBdr>
        <w:spacing w:after="120"/>
        <w:jc w:val="both"/>
        <w:rPr>
          <w:rFonts w:ascii="Arial" w:hAnsi="Arial" w:cs="Arial"/>
          <w:bCs/>
          <w:color w:val="000000" w:themeColor="text1"/>
          <w:sz w:val="22"/>
        </w:rPr>
      </w:pPr>
      <w:r w:rsidRPr="00DA6E86">
        <w:rPr>
          <w:rFonts w:ascii="Arial" w:hAnsi="Arial" w:cs="Arial"/>
          <w:bCs/>
          <w:color w:val="000000" w:themeColor="text1"/>
          <w:sz w:val="22"/>
        </w:rPr>
        <w:t xml:space="preserve">INFORMACJE O SPOSOBIE POROZUMIEWANIA SIĘ ZAMAWIAJĄCEGO  </w:t>
      </w:r>
      <w:r w:rsidR="0028586E" w:rsidRPr="00DA6E86">
        <w:rPr>
          <w:rFonts w:ascii="Arial" w:hAnsi="Arial" w:cs="Arial"/>
          <w:bCs/>
          <w:color w:val="000000" w:themeColor="text1"/>
          <w:sz w:val="22"/>
        </w:rPr>
        <w:t xml:space="preserve">                                               </w:t>
      </w:r>
      <w:r w:rsidRPr="00DA6E86">
        <w:rPr>
          <w:rFonts w:ascii="Arial" w:hAnsi="Arial" w:cs="Arial"/>
          <w:bCs/>
          <w:color w:val="000000" w:themeColor="text1"/>
          <w:sz w:val="22"/>
        </w:rPr>
        <w:t xml:space="preserve">Z WYKONAWCAMI ORAZ PRZEKAZYWANIA OŚWIADCZEŃ LUB DOKUMENTÓW, </w:t>
      </w:r>
      <w:r w:rsidR="004C7176" w:rsidRPr="00DA6E86">
        <w:rPr>
          <w:rFonts w:ascii="Arial" w:hAnsi="Arial" w:cs="Arial"/>
          <w:bCs/>
          <w:color w:val="000000" w:themeColor="text1"/>
          <w:sz w:val="22"/>
        </w:rPr>
        <w:t xml:space="preserve">                         </w:t>
      </w:r>
      <w:r w:rsidRPr="00DA6E86">
        <w:rPr>
          <w:rFonts w:ascii="Arial" w:hAnsi="Arial" w:cs="Arial"/>
          <w:bCs/>
          <w:color w:val="000000" w:themeColor="text1"/>
          <w:sz w:val="22"/>
        </w:rPr>
        <w:t xml:space="preserve">A TAKŻE WSKAZANIE OSÓB UPRAWNIONYCH DO POROZUMIEWANIA SIĘ  </w:t>
      </w:r>
      <w:r w:rsidR="004C7176" w:rsidRPr="00DA6E86">
        <w:rPr>
          <w:rFonts w:ascii="Arial" w:hAnsi="Arial" w:cs="Arial"/>
          <w:bCs/>
          <w:color w:val="000000" w:themeColor="text1"/>
          <w:sz w:val="22"/>
        </w:rPr>
        <w:t xml:space="preserve">                                    </w:t>
      </w:r>
      <w:r w:rsidRPr="00DA6E86">
        <w:rPr>
          <w:rFonts w:ascii="Arial" w:hAnsi="Arial" w:cs="Arial"/>
          <w:bCs/>
          <w:color w:val="000000" w:themeColor="text1"/>
          <w:sz w:val="22"/>
        </w:rPr>
        <w:t>Z WYKONAWCAMI</w:t>
      </w:r>
    </w:p>
    <w:p w14:paraId="21454B3C" w14:textId="7C0A3A77" w:rsidR="004C7176" w:rsidRPr="00DA6E86" w:rsidRDefault="004C7176"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Komunikacja</w:t>
      </w:r>
      <w:r w:rsidR="008265B3" w:rsidRPr="00DA6E86">
        <w:rPr>
          <w:rFonts w:ascii="Arial" w:hAnsi="Arial" w:cs="Arial"/>
          <w:color w:val="000000" w:themeColor="text1"/>
        </w:rPr>
        <w:t xml:space="preserve"> między Zamawiającym a W</w:t>
      </w:r>
      <w:r w:rsidRPr="00DA6E86">
        <w:rPr>
          <w:rFonts w:ascii="Arial" w:hAnsi="Arial" w:cs="Arial"/>
          <w:color w:val="000000" w:themeColor="text1"/>
        </w:rPr>
        <w:t>ykonawcam</w:t>
      </w:r>
      <w:r w:rsidR="008265B3" w:rsidRPr="00DA6E86">
        <w:rPr>
          <w:rFonts w:ascii="Arial" w:hAnsi="Arial" w:cs="Arial"/>
          <w:color w:val="000000" w:themeColor="text1"/>
        </w:rPr>
        <w:t>i odbywa się zgodnie z wyborem Z</w:t>
      </w:r>
      <w:r w:rsidRPr="00DA6E86">
        <w:rPr>
          <w:rFonts w:ascii="Arial" w:hAnsi="Arial" w:cs="Arial"/>
          <w:color w:val="000000" w:themeColor="text1"/>
        </w:rPr>
        <w:t>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14:paraId="3E5D6DAD" w14:textId="207C6DC0" w:rsidR="004C7176" w:rsidRPr="00DA6E86" w:rsidRDefault="004C7176"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Wszelkie zawiadomienia, oświadc</w:t>
      </w:r>
      <w:r w:rsidR="008265B3" w:rsidRPr="00DA6E86">
        <w:rPr>
          <w:rFonts w:ascii="Arial" w:hAnsi="Arial" w:cs="Arial"/>
          <w:color w:val="000000" w:themeColor="text1"/>
        </w:rPr>
        <w:t>zenia, wnioski oraz informacje Zamawiający oraz W</w:t>
      </w:r>
      <w:r w:rsidRPr="00DA6E86">
        <w:rPr>
          <w:rFonts w:ascii="Arial" w:hAnsi="Arial" w:cs="Arial"/>
          <w:color w:val="000000" w:themeColor="text1"/>
        </w:rPr>
        <w:t xml:space="preserve">ykonawcy mogą przekazywać pisemnie, faksem lub drogą elektroniczną, za wyjątkiem oferty oraz oświadczeń lub </w:t>
      </w:r>
      <w:r w:rsidR="007E4F87" w:rsidRPr="00DA6E86">
        <w:rPr>
          <w:rFonts w:ascii="Arial" w:hAnsi="Arial" w:cs="Arial"/>
          <w:color w:val="000000" w:themeColor="text1"/>
        </w:rPr>
        <w:t xml:space="preserve">dokumentów wymienionych w </w:t>
      </w:r>
      <w:r w:rsidR="009E3C7B" w:rsidRPr="00DA6E86">
        <w:rPr>
          <w:rFonts w:ascii="Arial" w:hAnsi="Arial" w:cs="Arial"/>
          <w:color w:val="000000" w:themeColor="text1"/>
        </w:rPr>
        <w:t>rozdziale</w:t>
      </w:r>
      <w:r w:rsidR="007E4F87" w:rsidRPr="00DA6E86">
        <w:rPr>
          <w:rFonts w:ascii="Arial" w:hAnsi="Arial" w:cs="Arial"/>
          <w:color w:val="000000" w:themeColor="text1"/>
        </w:rPr>
        <w:t xml:space="preserve"> 5 i 6</w:t>
      </w:r>
      <w:r w:rsidR="003254F2" w:rsidRPr="00DA6E86">
        <w:rPr>
          <w:rFonts w:ascii="Arial" w:hAnsi="Arial" w:cs="Arial"/>
          <w:color w:val="000000" w:themeColor="text1"/>
        </w:rPr>
        <w:t xml:space="preserve"> SIWZ</w:t>
      </w:r>
      <w:r w:rsidR="007E4F87" w:rsidRPr="00DA6E86">
        <w:rPr>
          <w:rFonts w:ascii="Arial" w:hAnsi="Arial" w:cs="Arial"/>
          <w:color w:val="000000" w:themeColor="text1"/>
        </w:rPr>
        <w:t xml:space="preserve"> </w:t>
      </w:r>
      <w:r w:rsidR="003254F2" w:rsidRPr="00DA6E86">
        <w:rPr>
          <w:rFonts w:ascii="Arial" w:hAnsi="Arial" w:cs="Arial"/>
          <w:color w:val="000000" w:themeColor="text1"/>
        </w:rPr>
        <w:t>(również w </w:t>
      </w:r>
      <w:r w:rsidRPr="00DA6E86">
        <w:rPr>
          <w:rFonts w:ascii="Arial" w:hAnsi="Arial" w:cs="Arial"/>
          <w:color w:val="000000" w:themeColor="text1"/>
        </w:rPr>
        <w:t xml:space="preserve">przypadku ich złożenia w wyniku wezwania o którym mowa w art. 26 ust. 3 i 3a Pzp) dla </w:t>
      </w:r>
      <w:r w:rsidR="009E3C7B" w:rsidRPr="00DA6E86">
        <w:rPr>
          <w:rFonts w:ascii="Arial" w:hAnsi="Arial" w:cs="Arial"/>
          <w:color w:val="000000" w:themeColor="text1"/>
        </w:rPr>
        <w:t>których w </w:t>
      </w:r>
      <w:r w:rsidRPr="00DA6E86">
        <w:rPr>
          <w:rFonts w:ascii="Arial" w:hAnsi="Arial" w:cs="Arial"/>
          <w:color w:val="000000" w:themeColor="text1"/>
        </w:rPr>
        <w:t>ustawie Pzp przewidziano wyłącznie formę pisemną.</w:t>
      </w:r>
    </w:p>
    <w:p w14:paraId="062B52A1" w14:textId="77777777"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lastRenderedPageBreak/>
        <w:t>Niniejsze postępowanie prowadzone jest w języku polskim.</w:t>
      </w:r>
    </w:p>
    <w:p w14:paraId="161BF74A" w14:textId="7FE5E39F" w:rsidR="00530D20"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Osobą uprawnioną przez Zamawiającego do porozu</w:t>
      </w:r>
      <w:r w:rsidR="00530D20" w:rsidRPr="00DA6E86">
        <w:rPr>
          <w:rFonts w:ascii="Arial" w:hAnsi="Arial" w:cs="Arial"/>
          <w:color w:val="000000" w:themeColor="text1"/>
        </w:rPr>
        <w:t>miewania się z Wykonawcami jest</w:t>
      </w:r>
      <w:r w:rsidR="00593501">
        <w:rPr>
          <w:rFonts w:ascii="Arial" w:hAnsi="Arial" w:cs="Arial"/>
          <w:color w:val="000000" w:themeColor="text1"/>
        </w:rPr>
        <w:t xml:space="preserve">: Izabela Szturo. </w:t>
      </w:r>
    </w:p>
    <w:p w14:paraId="0A4A736A" w14:textId="77777777"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Jeżeli Zamawiający i Wykonawcy przekazują oświadczenia, wnioski, zawiadomienia oraz informacje faksem lub  elektronicznie, każda ze stron na żądanie drugiej niezwłocznie potwierdzi fakt ich otrzymania.</w:t>
      </w:r>
    </w:p>
    <w:p w14:paraId="653A54E4" w14:textId="77777777" w:rsidR="00803967"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09D78F31" w14:textId="77777777"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Korespondencję związaną z niniejszym postępowaniem, należy kierować na adres:</w:t>
      </w:r>
    </w:p>
    <w:p w14:paraId="1EF0F82E" w14:textId="77777777" w:rsidR="00E736EC" w:rsidRPr="00DA6E86" w:rsidRDefault="00803967" w:rsidP="002F0B3B">
      <w:pPr>
        <w:pStyle w:val="Akapitzlist"/>
        <w:widowControl w:val="0"/>
        <w:numPr>
          <w:ilvl w:val="0"/>
          <w:numId w:val="16"/>
        </w:numPr>
        <w:tabs>
          <w:tab w:val="left" w:pos="0"/>
          <w:tab w:val="left" w:pos="360"/>
        </w:tabs>
        <w:spacing w:after="120" w:line="240" w:lineRule="auto"/>
        <w:ind w:left="851" w:hanging="425"/>
        <w:jc w:val="both"/>
        <w:rPr>
          <w:rFonts w:ascii="Arial" w:hAnsi="Arial" w:cs="Arial"/>
          <w:color w:val="000000" w:themeColor="text1"/>
        </w:rPr>
      </w:pPr>
      <w:r w:rsidRPr="00DA6E86">
        <w:rPr>
          <w:rFonts w:ascii="Arial" w:hAnsi="Arial" w:cs="Arial"/>
          <w:color w:val="000000" w:themeColor="text1"/>
        </w:rPr>
        <w:t>pisemn</w:t>
      </w:r>
      <w:r w:rsidR="00E736EC" w:rsidRPr="00DA6E86">
        <w:rPr>
          <w:rFonts w:ascii="Arial" w:hAnsi="Arial" w:cs="Arial"/>
          <w:color w:val="000000" w:themeColor="text1"/>
        </w:rPr>
        <w:t xml:space="preserve">ie na adres: </w:t>
      </w:r>
    </w:p>
    <w:p w14:paraId="6700E241" w14:textId="77777777" w:rsidR="00E736EC" w:rsidRPr="00DA6E86" w:rsidRDefault="00E736EC" w:rsidP="00FC3181">
      <w:pPr>
        <w:pStyle w:val="Akapitzlist"/>
        <w:widowControl w:val="0"/>
        <w:tabs>
          <w:tab w:val="left" w:pos="0"/>
          <w:tab w:val="left" w:pos="360"/>
        </w:tabs>
        <w:spacing w:after="0" w:line="240" w:lineRule="auto"/>
        <w:ind w:left="850" w:hanging="425"/>
        <w:jc w:val="both"/>
        <w:rPr>
          <w:rFonts w:ascii="Arial" w:hAnsi="Arial" w:cs="Arial"/>
          <w:b/>
          <w:color w:val="000000" w:themeColor="text1"/>
        </w:rPr>
      </w:pPr>
      <w:r w:rsidRPr="00DA6E86">
        <w:rPr>
          <w:rFonts w:ascii="Arial" w:hAnsi="Arial" w:cs="Arial"/>
          <w:b/>
          <w:color w:val="000000" w:themeColor="text1"/>
        </w:rPr>
        <w:t>Urząd Gminy i Miasta w Goleniowie</w:t>
      </w:r>
    </w:p>
    <w:p w14:paraId="11632AD3" w14:textId="27F632B3" w:rsidR="00E736EC" w:rsidRPr="00DA6E86" w:rsidRDefault="00E736EC" w:rsidP="00FC3181">
      <w:pPr>
        <w:pStyle w:val="Akapitzlist"/>
        <w:widowControl w:val="0"/>
        <w:tabs>
          <w:tab w:val="left" w:pos="0"/>
          <w:tab w:val="left" w:pos="360"/>
        </w:tabs>
        <w:spacing w:after="120" w:line="240" w:lineRule="auto"/>
        <w:ind w:left="851" w:hanging="425"/>
        <w:jc w:val="both"/>
        <w:rPr>
          <w:rFonts w:ascii="Arial" w:hAnsi="Arial" w:cs="Arial"/>
          <w:b/>
          <w:color w:val="000000" w:themeColor="text1"/>
        </w:rPr>
      </w:pPr>
      <w:r w:rsidRPr="00DA6E86">
        <w:rPr>
          <w:rFonts w:ascii="Arial" w:hAnsi="Arial" w:cs="Arial"/>
          <w:b/>
          <w:color w:val="000000" w:themeColor="text1"/>
        </w:rPr>
        <w:t>Plac Lotników 1</w:t>
      </w:r>
      <w:r w:rsidR="003015EB" w:rsidRPr="00DA6E86">
        <w:rPr>
          <w:rFonts w:ascii="Arial" w:hAnsi="Arial" w:cs="Arial"/>
          <w:b/>
          <w:color w:val="000000" w:themeColor="text1"/>
        </w:rPr>
        <w:t xml:space="preserve">, </w:t>
      </w:r>
      <w:r w:rsidRPr="00DA6E86">
        <w:rPr>
          <w:rFonts w:ascii="Arial" w:hAnsi="Arial" w:cs="Arial"/>
          <w:b/>
          <w:color w:val="000000" w:themeColor="text1"/>
        </w:rPr>
        <w:t>72-100 Goleniów</w:t>
      </w:r>
    </w:p>
    <w:p w14:paraId="72ED229D" w14:textId="77777777" w:rsidR="00FC3181" w:rsidRPr="00DA6E86" w:rsidRDefault="00803967" w:rsidP="002F0B3B">
      <w:pPr>
        <w:pStyle w:val="Akapitzlist"/>
        <w:widowControl w:val="0"/>
        <w:numPr>
          <w:ilvl w:val="0"/>
          <w:numId w:val="16"/>
        </w:numPr>
        <w:tabs>
          <w:tab w:val="left" w:pos="0"/>
          <w:tab w:val="left" w:pos="360"/>
        </w:tabs>
        <w:spacing w:after="120" w:line="240" w:lineRule="auto"/>
        <w:ind w:left="851" w:hanging="425"/>
        <w:jc w:val="both"/>
        <w:rPr>
          <w:rFonts w:ascii="Arial" w:hAnsi="Arial" w:cs="Arial"/>
          <w:color w:val="000000" w:themeColor="text1"/>
        </w:rPr>
      </w:pPr>
      <w:r w:rsidRPr="00DA6E86">
        <w:rPr>
          <w:rFonts w:ascii="Arial" w:hAnsi="Arial" w:cs="Arial"/>
          <w:color w:val="000000" w:themeColor="text1"/>
        </w:rPr>
        <w:t>faksem</w:t>
      </w:r>
      <w:r w:rsidR="00E736EC" w:rsidRPr="00DA6E86">
        <w:rPr>
          <w:rFonts w:ascii="Arial" w:hAnsi="Arial" w:cs="Arial"/>
          <w:color w:val="000000" w:themeColor="text1"/>
        </w:rPr>
        <w:t xml:space="preserve"> pod numer: </w:t>
      </w:r>
      <w:r w:rsidR="00E736EC" w:rsidRPr="00DA6E86">
        <w:rPr>
          <w:rFonts w:ascii="Arial" w:hAnsi="Arial" w:cs="Arial"/>
          <w:b/>
          <w:color w:val="000000" w:themeColor="text1"/>
        </w:rPr>
        <w:t>091 4698298</w:t>
      </w:r>
    </w:p>
    <w:p w14:paraId="608B1FC9" w14:textId="71CA51BD" w:rsidR="008265B3" w:rsidRPr="00DA6E86" w:rsidRDefault="00E736EC" w:rsidP="002F0B3B">
      <w:pPr>
        <w:pStyle w:val="Akapitzlist"/>
        <w:widowControl w:val="0"/>
        <w:numPr>
          <w:ilvl w:val="0"/>
          <w:numId w:val="16"/>
        </w:numPr>
        <w:tabs>
          <w:tab w:val="left" w:pos="0"/>
          <w:tab w:val="left" w:pos="360"/>
        </w:tabs>
        <w:spacing w:after="120" w:line="240" w:lineRule="auto"/>
        <w:ind w:left="851" w:hanging="425"/>
        <w:jc w:val="both"/>
        <w:rPr>
          <w:rStyle w:val="Hipercze"/>
          <w:rFonts w:ascii="Arial" w:hAnsi="Arial" w:cs="Arial"/>
          <w:color w:val="000000" w:themeColor="text1"/>
          <w:u w:val="none"/>
        </w:rPr>
      </w:pPr>
      <w:r w:rsidRPr="00DA6E86">
        <w:rPr>
          <w:rFonts w:ascii="Arial" w:hAnsi="Arial" w:cs="Arial"/>
          <w:bCs/>
          <w:color w:val="000000" w:themeColor="text1"/>
        </w:rPr>
        <w:t xml:space="preserve">pocztą elektroniczną na adres: </w:t>
      </w:r>
      <w:hyperlink r:id="rId16" w:history="1">
        <w:r w:rsidR="00DF2800" w:rsidRPr="00DA6E86">
          <w:rPr>
            <w:rStyle w:val="Hipercze"/>
            <w:rFonts w:ascii="Arial" w:hAnsi="Arial" w:cs="Arial"/>
            <w:b/>
            <w:bCs/>
            <w:color w:val="000000" w:themeColor="text1"/>
            <w:u w:val="none"/>
          </w:rPr>
          <w:t>zamowienia.publiczne@goleniow.pl</w:t>
        </w:r>
      </w:hyperlink>
    </w:p>
    <w:p w14:paraId="0BD71F77" w14:textId="31A2227C" w:rsidR="006E7184" w:rsidRPr="00DA6E86" w:rsidRDefault="00803967" w:rsidP="002F0B3B">
      <w:pPr>
        <w:pStyle w:val="Akapitzlist"/>
        <w:widowControl w:val="0"/>
        <w:numPr>
          <w:ilvl w:val="1"/>
          <w:numId w:val="3"/>
        </w:numPr>
        <w:spacing w:after="120" w:line="240" w:lineRule="auto"/>
        <w:ind w:left="426" w:hanging="426"/>
        <w:jc w:val="both"/>
        <w:rPr>
          <w:rFonts w:ascii="Arial" w:hAnsi="Arial" w:cs="Arial"/>
          <w:bCs/>
          <w:color w:val="000000" w:themeColor="text1"/>
        </w:rPr>
      </w:pPr>
      <w:r w:rsidRPr="00DA6E86">
        <w:rPr>
          <w:rFonts w:ascii="Arial" w:hAnsi="Arial" w:cs="Arial"/>
          <w:bCs/>
          <w:color w:val="000000" w:themeColor="text1"/>
          <w:u w:val="single"/>
        </w:rPr>
        <w:t>Opis sposobu udzielenia wyjaśnień treści SIWZ:</w:t>
      </w:r>
      <w:r w:rsidR="006E7184" w:rsidRPr="00DA6E86">
        <w:rPr>
          <w:rFonts w:ascii="Arial" w:hAnsi="Arial" w:cs="Arial"/>
          <w:bCs/>
          <w:color w:val="000000" w:themeColor="text1"/>
        </w:rPr>
        <w:t xml:space="preserve"> </w:t>
      </w:r>
      <w:r w:rsidRPr="00DA6E86">
        <w:rPr>
          <w:rFonts w:ascii="Arial" w:hAnsi="Arial" w:cs="Arial"/>
          <w:color w:val="000000" w:themeColor="text1"/>
        </w:rPr>
        <w:t>Wykonawca może się zwrócić do Zamawiającego z prośbą – wnioskiem o wyjaśnienie treści SIWZ. Zamawiający niezwłocznie udzieli odpowiedzi na wszelkie zapytania związane z prowadzonym postępowaniem jednak nie później niż na 2 dni przed terminem składania ofe</w:t>
      </w:r>
      <w:r w:rsidR="006E7184" w:rsidRPr="00DA6E86">
        <w:rPr>
          <w:rFonts w:ascii="Arial" w:hAnsi="Arial" w:cs="Arial"/>
          <w:color w:val="000000" w:themeColor="text1"/>
        </w:rPr>
        <w:t>rt zgodnie z art. 38 ust. 1 pkt</w:t>
      </w:r>
      <w:r w:rsidRPr="00DA6E86">
        <w:rPr>
          <w:rFonts w:ascii="Arial" w:hAnsi="Arial" w:cs="Arial"/>
          <w:color w:val="000000" w:themeColor="text1"/>
        </w:rPr>
        <w:t xml:space="preserve"> 3</w:t>
      </w:r>
      <w:r w:rsidR="007E4F87" w:rsidRPr="00DA6E86">
        <w:rPr>
          <w:rFonts w:ascii="Arial" w:hAnsi="Arial" w:cs="Arial"/>
          <w:color w:val="000000" w:themeColor="text1"/>
        </w:rPr>
        <w:t xml:space="preserve"> Pzp</w:t>
      </w:r>
      <w:r w:rsidRPr="00DA6E86">
        <w:rPr>
          <w:rFonts w:ascii="Arial" w:hAnsi="Arial" w:cs="Arial"/>
          <w:color w:val="000000" w:themeColor="text1"/>
        </w:rPr>
        <w:t xml:space="preserve"> </w:t>
      </w:r>
      <w:r w:rsidRPr="00DA6E86">
        <w:rPr>
          <w:rFonts w:ascii="Arial" w:hAnsi="Arial" w:cs="Arial"/>
          <w:color w:val="000000" w:themeColor="text1"/>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69EB3CF2" w14:textId="77777777"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W uzasadnionych przypadkach, przed terminem składania ofert, Zamawiający może zmienić treść dokumentów składających się na SIWZ.</w:t>
      </w:r>
    </w:p>
    <w:p w14:paraId="008DEFC0" w14:textId="45A3E879"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sidRPr="00DA6E86">
        <w:rPr>
          <w:rFonts w:ascii="Arial" w:hAnsi="Arial" w:cs="Arial"/>
          <w:color w:val="000000" w:themeColor="text1"/>
        </w:rPr>
        <w:t>w będą podlegały nowemu terminowi</w:t>
      </w:r>
      <w:r w:rsidRPr="00DA6E86">
        <w:rPr>
          <w:rFonts w:ascii="Arial" w:hAnsi="Arial" w:cs="Arial"/>
          <w:color w:val="000000" w:themeColor="text1"/>
        </w:rPr>
        <w:t>.</w:t>
      </w:r>
    </w:p>
    <w:p w14:paraId="60335870" w14:textId="77777777"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Zamawiający niezwłocznie odpowie, na piśmie na zadane pytanie, przesyłając treść pytania i odpowiedzi wszystkim uczestnikom postępowania.</w:t>
      </w:r>
    </w:p>
    <w:p w14:paraId="2CD4A9AA" w14:textId="77777777" w:rsidR="00803967"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W przypadku rozbieżności pomiędzy treścią niniejszej SIWZ a treścią udzielonych odpowiedzi, jako obowiązującą należy przyjąć treść pisma zawierającego późniejsze oświadczenie Zamawiającego.</w:t>
      </w:r>
    </w:p>
    <w:p w14:paraId="40CD5AB2" w14:textId="7325F9BC" w:rsidR="00423850" w:rsidRPr="00DA6E86"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Zamawiający nie przewiduje zwołania zebrania wszystkich Wykonawców w celu wyjaśnienia treści SIWZ.</w:t>
      </w:r>
    </w:p>
    <w:p w14:paraId="71D7E5FF" w14:textId="77777777" w:rsidR="00803967"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Jeżeli w wyniku zmiany treści SIWZ nie prowadzącej do zmiany ogłoszenia                                         o zamówieniu jest niezbędny dodatkowy czas na wprowadzenie zmian w ofertach, Zamawiający przedłuży termin składania ofert i poinformuje o tym Wykonawców, którym przekazano SIWZ.</w:t>
      </w:r>
    </w:p>
    <w:p w14:paraId="51458175" w14:textId="6BFA0C71" w:rsidR="001E427F" w:rsidRDefault="00803967" w:rsidP="002F0B3B">
      <w:pPr>
        <w:pStyle w:val="Akapitzlist"/>
        <w:numPr>
          <w:ilvl w:val="1"/>
          <w:numId w:val="3"/>
        </w:numPr>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 xml:space="preserve">Wszelkie pytania i wątpliwości dotyczące wzoru umowy będą rozpatrywane jak dla całej SIWZ zgodnie z art. 38 </w:t>
      </w:r>
      <w:r w:rsidR="001300C4" w:rsidRPr="00DA6E86">
        <w:rPr>
          <w:rFonts w:ascii="Arial" w:hAnsi="Arial" w:cs="Arial"/>
          <w:color w:val="000000" w:themeColor="text1"/>
        </w:rPr>
        <w:t xml:space="preserve">Pzp. </w:t>
      </w:r>
    </w:p>
    <w:p w14:paraId="188275B0" w14:textId="77777777" w:rsidR="00007EFD" w:rsidRPr="00D57E34" w:rsidRDefault="00007EFD" w:rsidP="00D57E34">
      <w:pPr>
        <w:spacing w:after="120"/>
        <w:jc w:val="both"/>
        <w:rPr>
          <w:rFonts w:ascii="Arial" w:hAnsi="Arial" w:cs="Arial"/>
          <w:color w:val="000000" w:themeColor="text1"/>
        </w:rPr>
      </w:pPr>
    </w:p>
    <w:p w14:paraId="65408A6A" w14:textId="77777777" w:rsidR="00803967" w:rsidRPr="00DA6E86" w:rsidRDefault="00803967" w:rsidP="0070020F">
      <w:pPr>
        <w:pStyle w:val="Nagwek1"/>
        <w:pBdr>
          <w:top w:val="single" w:sz="4" w:space="11" w:color="auto"/>
          <w:left w:val="single" w:sz="4" w:space="4" w:color="auto"/>
          <w:bottom w:val="single" w:sz="4" w:space="7" w:color="auto"/>
          <w:right w:val="single" w:sz="4" w:space="4" w:color="auto"/>
        </w:pBdr>
        <w:spacing w:after="120"/>
        <w:jc w:val="both"/>
        <w:rPr>
          <w:rFonts w:ascii="Arial" w:hAnsi="Arial" w:cs="Arial"/>
          <w:color w:val="000000" w:themeColor="text1"/>
          <w:sz w:val="22"/>
        </w:rPr>
      </w:pPr>
      <w:r w:rsidRPr="00DA6E86">
        <w:rPr>
          <w:rFonts w:ascii="Arial" w:hAnsi="Arial" w:cs="Arial"/>
          <w:color w:val="000000" w:themeColor="text1"/>
          <w:sz w:val="22"/>
        </w:rPr>
        <w:lastRenderedPageBreak/>
        <w:t>8. WYMAGANIA DOTYCZĄCE WADIUM</w:t>
      </w:r>
    </w:p>
    <w:p w14:paraId="3B49C7CA" w14:textId="77777777" w:rsidR="00007EFD" w:rsidRPr="00007EFD" w:rsidRDefault="00007EFD" w:rsidP="00007EFD">
      <w:pPr>
        <w:pStyle w:val="Tekstpodstawowy2"/>
        <w:spacing w:after="120"/>
        <w:ind w:left="426"/>
        <w:rPr>
          <w:rFonts w:ascii="Arial" w:hAnsi="Arial" w:cs="Arial"/>
          <w:color w:val="000000" w:themeColor="text1"/>
          <w:lang w:val="pl-PL"/>
        </w:rPr>
      </w:pPr>
    </w:p>
    <w:p w14:paraId="6E9C0741" w14:textId="3EA86F99" w:rsidR="00593501" w:rsidRDefault="00B66993" w:rsidP="00A017B2">
      <w:pPr>
        <w:pStyle w:val="Tekstpodstawowy2"/>
        <w:numPr>
          <w:ilvl w:val="1"/>
          <w:numId w:val="31"/>
        </w:numPr>
        <w:spacing w:after="120"/>
        <w:ind w:left="426" w:hanging="426"/>
        <w:rPr>
          <w:rFonts w:ascii="Arial" w:hAnsi="Arial" w:cs="Arial"/>
          <w:color w:val="000000" w:themeColor="text1"/>
          <w:lang w:val="pl-PL"/>
        </w:rPr>
      </w:pPr>
      <w:r w:rsidRPr="00DA6E86">
        <w:rPr>
          <w:rFonts w:ascii="Arial" w:hAnsi="Arial" w:cs="Arial"/>
          <w:color w:val="000000" w:themeColor="text1"/>
          <w:sz w:val="22"/>
        </w:rPr>
        <w:t>W przedmiotowym postępowaniu</w:t>
      </w:r>
      <w:r w:rsidR="00D35378" w:rsidRPr="00DA6E86">
        <w:rPr>
          <w:rFonts w:ascii="Arial" w:hAnsi="Arial" w:cs="Arial"/>
          <w:color w:val="000000" w:themeColor="text1"/>
          <w:sz w:val="22"/>
          <w:lang w:val="pl-PL"/>
        </w:rPr>
        <w:t xml:space="preserve"> nie jest wymagane wadium. </w:t>
      </w:r>
      <w:r w:rsidR="00EC0FB0" w:rsidRPr="00DA6E86">
        <w:rPr>
          <w:rFonts w:ascii="Arial" w:hAnsi="Arial" w:cs="Arial"/>
          <w:color w:val="000000" w:themeColor="text1"/>
          <w:sz w:val="22"/>
          <w:lang w:val="pl-PL"/>
        </w:rPr>
        <w:t xml:space="preserve"> </w:t>
      </w:r>
    </w:p>
    <w:p w14:paraId="5ECE24AF" w14:textId="77777777" w:rsidR="00A017B2" w:rsidRPr="00A017B2" w:rsidRDefault="00A017B2" w:rsidP="00A017B2">
      <w:pPr>
        <w:pStyle w:val="Tekstpodstawowy2"/>
        <w:spacing w:after="120"/>
        <w:ind w:left="426"/>
        <w:rPr>
          <w:rFonts w:ascii="Arial" w:hAnsi="Arial" w:cs="Arial"/>
          <w:color w:val="000000" w:themeColor="text1"/>
          <w:lang w:val="pl-PL"/>
        </w:rPr>
      </w:pPr>
    </w:p>
    <w:p w14:paraId="306EE7E9" w14:textId="77777777" w:rsidR="00803967" w:rsidRPr="00DA6E86" w:rsidRDefault="00803967" w:rsidP="0070020F">
      <w:pPr>
        <w:pStyle w:val="Nagwek1"/>
        <w:pBdr>
          <w:top w:val="single" w:sz="4" w:space="11" w:color="auto"/>
          <w:left w:val="single" w:sz="4" w:space="4" w:color="auto"/>
          <w:bottom w:val="single" w:sz="4" w:space="7" w:color="auto"/>
          <w:right w:val="single" w:sz="4" w:space="4" w:color="auto"/>
        </w:pBdr>
        <w:spacing w:after="120"/>
        <w:jc w:val="both"/>
        <w:rPr>
          <w:rFonts w:ascii="Arial" w:hAnsi="Arial" w:cs="Arial"/>
          <w:color w:val="000000" w:themeColor="text1"/>
          <w:sz w:val="22"/>
        </w:rPr>
      </w:pPr>
      <w:r w:rsidRPr="00DA6E86">
        <w:rPr>
          <w:rFonts w:ascii="Arial" w:hAnsi="Arial" w:cs="Arial"/>
          <w:color w:val="000000" w:themeColor="text1"/>
          <w:sz w:val="22"/>
        </w:rPr>
        <w:t>9. TERMIN ZWIĄZANIA OFERTĄ</w:t>
      </w:r>
    </w:p>
    <w:p w14:paraId="1AE8645F" w14:textId="77777777" w:rsidR="00FC3181" w:rsidRPr="00DA6E86" w:rsidRDefault="00803967" w:rsidP="002F0B3B">
      <w:pPr>
        <w:pStyle w:val="Akapitzlist"/>
        <w:numPr>
          <w:ilvl w:val="1"/>
          <w:numId w:val="32"/>
        </w:numPr>
        <w:tabs>
          <w:tab w:val="left" w:pos="426"/>
        </w:tabs>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Termin, którym Wykonawca będzie związany ze złożoną ofertą w</w:t>
      </w:r>
      <w:r w:rsidR="00350AFB" w:rsidRPr="00DA6E86">
        <w:rPr>
          <w:rFonts w:ascii="Arial" w:hAnsi="Arial" w:cs="Arial"/>
          <w:color w:val="000000" w:themeColor="text1"/>
        </w:rPr>
        <w:t>ynosi 30 dni, zgodnie z art. </w:t>
      </w:r>
      <w:r w:rsidRPr="00DA6E86">
        <w:rPr>
          <w:rFonts w:ascii="Arial" w:hAnsi="Arial" w:cs="Arial"/>
          <w:color w:val="000000" w:themeColor="text1"/>
        </w:rPr>
        <w:t>85</w:t>
      </w:r>
      <w:r w:rsidR="00340ADE" w:rsidRPr="00DA6E86">
        <w:rPr>
          <w:rFonts w:ascii="Arial" w:hAnsi="Arial" w:cs="Arial"/>
          <w:color w:val="000000" w:themeColor="text1"/>
        </w:rPr>
        <w:t xml:space="preserve"> </w:t>
      </w:r>
      <w:r w:rsidR="00350AFB" w:rsidRPr="00DA6E86">
        <w:rPr>
          <w:rFonts w:ascii="Arial" w:hAnsi="Arial" w:cs="Arial"/>
          <w:color w:val="000000" w:themeColor="text1"/>
        </w:rPr>
        <w:t xml:space="preserve">ustawy </w:t>
      </w:r>
      <w:r w:rsidR="00340ADE" w:rsidRPr="00DA6E86">
        <w:rPr>
          <w:rFonts w:ascii="Arial" w:hAnsi="Arial" w:cs="Arial"/>
          <w:color w:val="000000" w:themeColor="text1"/>
        </w:rPr>
        <w:t xml:space="preserve">Pzp. </w:t>
      </w:r>
      <w:r w:rsidRPr="00DA6E86">
        <w:rPr>
          <w:rFonts w:ascii="Arial" w:hAnsi="Arial" w:cs="Arial"/>
          <w:color w:val="000000" w:themeColor="text1"/>
        </w:rPr>
        <w:t>Bieg terminu rozpoczyna się wraz z upływem terminu składania ofert.</w:t>
      </w:r>
    </w:p>
    <w:p w14:paraId="6760C310" w14:textId="605F537F" w:rsidR="00751E1F" w:rsidRDefault="00803967" w:rsidP="002F0B3B">
      <w:pPr>
        <w:pStyle w:val="Akapitzlist"/>
        <w:numPr>
          <w:ilvl w:val="1"/>
          <w:numId w:val="32"/>
        </w:numPr>
        <w:tabs>
          <w:tab w:val="left" w:pos="426"/>
        </w:tabs>
        <w:spacing w:after="120" w:line="240" w:lineRule="auto"/>
        <w:ind w:left="426" w:hanging="426"/>
        <w:jc w:val="both"/>
        <w:rPr>
          <w:rFonts w:ascii="Arial" w:hAnsi="Arial" w:cs="Arial"/>
          <w:color w:val="000000" w:themeColor="text1"/>
        </w:rPr>
      </w:pPr>
      <w:r w:rsidRPr="00DA6E86">
        <w:rPr>
          <w:rFonts w:ascii="Arial" w:hAnsi="Arial" w:cs="Arial"/>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w:t>
      </w:r>
      <w:r w:rsidR="00103F7C" w:rsidRPr="00DA6E86">
        <w:rPr>
          <w:rFonts w:ascii="Arial" w:hAnsi="Arial" w:cs="Arial"/>
          <w:color w:val="000000" w:themeColor="text1"/>
        </w:rPr>
        <w:t xml:space="preserve">y na przedłużenie tego terminu </w:t>
      </w:r>
      <w:r w:rsidRPr="00DA6E86">
        <w:rPr>
          <w:rFonts w:ascii="Arial" w:hAnsi="Arial" w:cs="Arial"/>
          <w:color w:val="000000" w:themeColor="text1"/>
        </w:rPr>
        <w:t>o oznaczony okres, nie dłuższy jednak niż 60 dni.</w:t>
      </w:r>
    </w:p>
    <w:p w14:paraId="72CF2D04" w14:textId="77777777" w:rsidR="00593501" w:rsidRDefault="00593501" w:rsidP="00593501">
      <w:pPr>
        <w:pStyle w:val="Akapitzlist"/>
        <w:tabs>
          <w:tab w:val="left" w:pos="426"/>
        </w:tabs>
        <w:spacing w:after="120" w:line="240" w:lineRule="auto"/>
        <w:ind w:left="426"/>
        <w:jc w:val="both"/>
        <w:rPr>
          <w:rFonts w:ascii="Arial" w:hAnsi="Arial" w:cs="Arial"/>
          <w:color w:val="000000" w:themeColor="text1"/>
        </w:rPr>
      </w:pPr>
    </w:p>
    <w:p w14:paraId="5261349D" w14:textId="50F084B1" w:rsidR="00350AFB" w:rsidRPr="00DA6E86" w:rsidRDefault="00803967" w:rsidP="0070020F">
      <w:pPr>
        <w:pStyle w:val="Nagwek1"/>
        <w:pBdr>
          <w:top w:val="single" w:sz="4" w:space="11" w:color="auto"/>
          <w:left w:val="single" w:sz="4" w:space="4" w:color="auto"/>
          <w:bottom w:val="single" w:sz="4" w:space="7" w:color="auto"/>
          <w:right w:val="single" w:sz="4" w:space="4" w:color="auto"/>
        </w:pBdr>
        <w:spacing w:after="120"/>
        <w:jc w:val="both"/>
        <w:rPr>
          <w:rFonts w:ascii="Arial" w:hAnsi="Arial" w:cs="Arial"/>
          <w:color w:val="000000" w:themeColor="text1"/>
          <w:sz w:val="22"/>
        </w:rPr>
      </w:pPr>
      <w:r w:rsidRPr="00DA6E86">
        <w:rPr>
          <w:rFonts w:ascii="Arial" w:hAnsi="Arial" w:cs="Arial"/>
          <w:color w:val="000000" w:themeColor="text1"/>
          <w:sz w:val="22"/>
        </w:rPr>
        <w:t>10. OPIS SPOSOBU PRZYGOTOWANIA OFERT</w:t>
      </w:r>
    </w:p>
    <w:p w14:paraId="5FE435E9" w14:textId="025CD0F8" w:rsidR="00803967" w:rsidRPr="00DA6E86"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Oferta musi być sporządzona z zachowaniem formy pisemnej pod rygorem nieważności.</w:t>
      </w:r>
    </w:p>
    <w:p w14:paraId="7CEE28DC" w14:textId="77777777" w:rsidR="00FC3181" w:rsidRPr="00DA6E86"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Oferta wraz z załącznikami musi być czytelna.</w:t>
      </w:r>
    </w:p>
    <w:p w14:paraId="7077B4BF" w14:textId="77777777" w:rsidR="00FC3181" w:rsidRPr="00DA6E86"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14:paraId="4B829420" w14:textId="77777777" w:rsidR="00FC3181" w:rsidRPr="00DA6E86"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Wykonawcy ponoszą wszelkie koszty związane z przygotowaniem i złożeniem oferty.</w:t>
      </w:r>
    </w:p>
    <w:p w14:paraId="1764C974" w14:textId="77777777" w:rsidR="00FC3181" w:rsidRPr="00DA6E86"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Wszelkie poprawki lub zmiany w tekście oferty muszą być parafowane własnoręcznie przez osobę podpisującą ofertę.</w:t>
      </w:r>
    </w:p>
    <w:p w14:paraId="3E7EECA4" w14:textId="77777777" w:rsidR="00FC3181" w:rsidRPr="00DA6E86"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 xml:space="preserve">Wykonawcy przedstawiają ofertę zgodnie ze wszystkimi wymaganiami określonymi </w:t>
      </w:r>
      <w:r w:rsidRPr="00DA6E86">
        <w:rPr>
          <w:rFonts w:ascii="Arial" w:hAnsi="Arial" w:cs="Arial"/>
          <w:color w:val="000000" w:themeColor="text1"/>
          <w:sz w:val="22"/>
        </w:rPr>
        <w:br/>
        <w:t>w Specyfikacji Istotnych Warunków Zamówienia.</w:t>
      </w:r>
    </w:p>
    <w:p w14:paraId="2EF83633" w14:textId="01829A82" w:rsidR="00EF5B9A" w:rsidRPr="00D57E34" w:rsidRDefault="00803967" w:rsidP="00D57E34">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DA6E86">
        <w:rPr>
          <w:rFonts w:ascii="Arial" w:hAnsi="Arial" w:cs="Arial"/>
          <w:color w:val="000000" w:themeColor="text1"/>
          <w:sz w:val="22"/>
        </w:rPr>
        <w:t>Propozycje rozwiązań alternatywnych lub wariantowych nie będą brane pod uwagę i mogą być powodem odrzucenia oferty.</w:t>
      </w:r>
    </w:p>
    <w:p w14:paraId="754E7E5A" w14:textId="617EE194" w:rsidR="00991D57" w:rsidRPr="00593501" w:rsidRDefault="00803967" w:rsidP="002F0B3B">
      <w:pPr>
        <w:pStyle w:val="NormalnyWeb"/>
        <w:numPr>
          <w:ilvl w:val="1"/>
          <w:numId w:val="33"/>
        </w:numPr>
        <w:spacing w:before="0" w:beforeAutospacing="0" w:after="120" w:afterAutospacing="0"/>
        <w:ind w:left="426" w:hanging="426"/>
        <w:jc w:val="both"/>
        <w:rPr>
          <w:rFonts w:ascii="Arial" w:hAnsi="Arial" w:cs="Arial"/>
          <w:color w:val="000000" w:themeColor="text1"/>
          <w:sz w:val="22"/>
        </w:rPr>
      </w:pPr>
      <w:r w:rsidRPr="00593501">
        <w:rPr>
          <w:rFonts w:ascii="Arial" w:hAnsi="Arial" w:cs="Arial"/>
          <w:b/>
          <w:bCs/>
          <w:color w:val="000000" w:themeColor="text1"/>
          <w:sz w:val="22"/>
        </w:rPr>
        <w:t>Na ofertę składają się</w:t>
      </w:r>
      <w:r w:rsidRPr="00DA34AC">
        <w:rPr>
          <w:rFonts w:ascii="Arial" w:hAnsi="Arial" w:cs="Arial"/>
          <w:bCs/>
          <w:color w:val="000000" w:themeColor="text1"/>
          <w:sz w:val="22"/>
        </w:rPr>
        <w:t xml:space="preserve">: </w:t>
      </w:r>
    </w:p>
    <w:p w14:paraId="0F5C090B" w14:textId="35495BD6" w:rsidR="00593501" w:rsidRPr="00EA47F1" w:rsidRDefault="00593501" w:rsidP="00593501">
      <w:pPr>
        <w:pStyle w:val="NormalnyWeb"/>
        <w:spacing w:before="0" w:beforeAutospacing="0" w:after="120" w:afterAutospacing="0"/>
        <w:ind w:left="993" w:hanging="567"/>
        <w:jc w:val="both"/>
        <w:rPr>
          <w:rFonts w:ascii="Arial" w:hAnsi="Arial" w:cs="Arial"/>
          <w:bCs/>
          <w:color w:val="000000"/>
          <w:sz w:val="22"/>
          <w:szCs w:val="22"/>
          <w:u w:val="single"/>
        </w:rPr>
      </w:pPr>
      <w:r w:rsidRPr="00CE0473">
        <w:rPr>
          <w:rFonts w:ascii="Arial" w:hAnsi="Arial" w:cs="Arial"/>
          <w:bCs/>
          <w:color w:val="000000"/>
          <w:sz w:val="22"/>
          <w:szCs w:val="22"/>
        </w:rPr>
        <w:t xml:space="preserve">10.8.1. </w:t>
      </w:r>
      <w:r w:rsidR="009D2B6E">
        <w:rPr>
          <w:rFonts w:ascii="Arial" w:hAnsi="Arial" w:cs="Arial"/>
          <w:bCs/>
          <w:color w:val="000000"/>
          <w:sz w:val="22"/>
          <w:szCs w:val="22"/>
          <w:u w:val="single"/>
        </w:rPr>
        <w:t xml:space="preserve">Dla części nr 1 p.n.: </w:t>
      </w:r>
      <w:r w:rsidR="00CE0473" w:rsidRPr="00EA47F1">
        <w:rPr>
          <w:rFonts w:ascii="Arial" w:eastAsia="Lucida Sans Unicode" w:hAnsi="Arial" w:cs="Arial"/>
          <w:color w:val="000000" w:themeColor="text1"/>
          <w:sz w:val="22"/>
          <w:szCs w:val="22"/>
          <w:u w:val="single"/>
        </w:rPr>
        <w:t xml:space="preserve">Dostawa </w:t>
      </w:r>
      <w:r w:rsidR="009D2B6E">
        <w:rPr>
          <w:rFonts w:ascii="Arial" w:eastAsia="Lucida Sans Unicode" w:hAnsi="Arial" w:cs="Arial"/>
          <w:color w:val="000000" w:themeColor="text1"/>
          <w:sz w:val="22"/>
          <w:szCs w:val="22"/>
          <w:u w:val="single"/>
        </w:rPr>
        <w:t xml:space="preserve">wyposażenia dla sekcji „Gospodarstwo domowe </w:t>
      </w:r>
      <w:r w:rsidRPr="00EA47F1">
        <w:rPr>
          <w:rFonts w:ascii="Arial" w:hAnsi="Arial" w:cs="Arial"/>
          <w:bCs/>
          <w:color w:val="000000"/>
          <w:sz w:val="22"/>
          <w:szCs w:val="22"/>
          <w:u w:val="single"/>
        </w:rPr>
        <w:t>”:</w:t>
      </w:r>
    </w:p>
    <w:p w14:paraId="4D198F99" w14:textId="77777777" w:rsidR="00593501"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rPr>
      </w:pPr>
      <w:r w:rsidRPr="00122192">
        <w:rPr>
          <w:rFonts w:ascii="Arial" w:hAnsi="Arial" w:cs="Arial"/>
          <w:color w:val="000000"/>
          <w:sz w:val="22"/>
        </w:rPr>
        <w:t>formularz ofertowy przygotowa</w:t>
      </w:r>
      <w:r>
        <w:rPr>
          <w:rFonts w:ascii="Arial" w:hAnsi="Arial" w:cs="Arial"/>
          <w:color w:val="000000"/>
          <w:sz w:val="22"/>
        </w:rPr>
        <w:t xml:space="preserve">ny dla zamówienia </w:t>
      </w:r>
      <w:r>
        <w:rPr>
          <w:rFonts w:ascii="Arial" w:hAnsi="Arial" w:cs="Arial"/>
          <w:b/>
          <w:color w:val="000000"/>
          <w:sz w:val="22"/>
        </w:rPr>
        <w:t xml:space="preserve">zgodnie </w:t>
      </w:r>
      <w:r w:rsidRPr="00122192">
        <w:rPr>
          <w:rFonts w:ascii="Arial" w:hAnsi="Arial" w:cs="Arial"/>
          <w:b/>
          <w:color w:val="000000"/>
          <w:sz w:val="22"/>
        </w:rPr>
        <w:t>z załącznikiem nr 1</w:t>
      </w:r>
      <w:r>
        <w:rPr>
          <w:rFonts w:ascii="Arial" w:hAnsi="Arial" w:cs="Arial"/>
          <w:b/>
          <w:color w:val="000000"/>
          <w:sz w:val="22"/>
        </w:rPr>
        <w:t>.1.</w:t>
      </w:r>
      <w:r w:rsidRPr="00122192">
        <w:rPr>
          <w:rFonts w:ascii="Arial" w:hAnsi="Arial" w:cs="Arial"/>
          <w:b/>
          <w:color w:val="000000"/>
          <w:sz w:val="22"/>
        </w:rPr>
        <w:t xml:space="preserve"> do SIWZ</w:t>
      </w:r>
      <w:r w:rsidRPr="00122192">
        <w:rPr>
          <w:rFonts w:ascii="Arial" w:hAnsi="Arial" w:cs="Arial"/>
          <w:color w:val="000000"/>
          <w:sz w:val="22"/>
        </w:rPr>
        <w:t>,</w:t>
      </w:r>
    </w:p>
    <w:p w14:paraId="77E47140" w14:textId="318B6053" w:rsidR="00593501" w:rsidRPr="004E5FFA"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rPr>
      </w:pPr>
      <w:r w:rsidRPr="004E5FFA">
        <w:rPr>
          <w:rFonts w:ascii="Arial" w:hAnsi="Arial" w:cs="Arial"/>
          <w:color w:val="000000"/>
          <w:sz w:val="22"/>
        </w:rPr>
        <w:t xml:space="preserve">formularz cenowy przygotowany dla zamówienia </w:t>
      </w:r>
      <w:r w:rsidR="00154508" w:rsidRPr="004E5FFA">
        <w:rPr>
          <w:rFonts w:ascii="Arial" w:hAnsi="Arial" w:cs="Arial"/>
          <w:b/>
          <w:color w:val="000000"/>
          <w:sz w:val="22"/>
        </w:rPr>
        <w:t>zgodnie z załącznikiem nr 1.1.1.</w:t>
      </w:r>
      <w:r w:rsidRPr="004E5FFA">
        <w:rPr>
          <w:rFonts w:ascii="Arial" w:hAnsi="Arial" w:cs="Arial"/>
          <w:b/>
          <w:color w:val="000000"/>
          <w:sz w:val="22"/>
        </w:rPr>
        <w:t xml:space="preserve"> do SIWZ</w:t>
      </w:r>
      <w:r w:rsidRPr="004E5FFA">
        <w:rPr>
          <w:rFonts w:ascii="Arial" w:hAnsi="Arial" w:cs="Arial"/>
          <w:color w:val="000000"/>
          <w:sz w:val="22"/>
        </w:rPr>
        <w:t xml:space="preserve">, </w:t>
      </w:r>
    </w:p>
    <w:p w14:paraId="68A6BD57" w14:textId="77777777" w:rsidR="00593501" w:rsidRPr="004E5FFA"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rPr>
        <w:t xml:space="preserve">oświadczenie Wykonawcy o spełnianiu warunków udziału w postępowaniu przygotowane </w:t>
      </w:r>
      <w:r w:rsidRPr="004E5FFA">
        <w:rPr>
          <w:rFonts w:ascii="Arial" w:hAnsi="Arial" w:cs="Arial"/>
          <w:b/>
          <w:color w:val="000000"/>
          <w:sz w:val="22"/>
        </w:rPr>
        <w:t xml:space="preserve">zgodnie z załącznikiem nr 2.1. do </w:t>
      </w:r>
      <w:r w:rsidRPr="004E5FFA">
        <w:rPr>
          <w:rFonts w:ascii="Arial" w:hAnsi="Arial" w:cs="Arial"/>
          <w:b/>
          <w:color w:val="000000"/>
          <w:sz w:val="22"/>
          <w:szCs w:val="22"/>
        </w:rPr>
        <w:t>SIWZ</w:t>
      </w:r>
      <w:r w:rsidRPr="004E5FFA">
        <w:rPr>
          <w:rFonts w:ascii="Arial" w:hAnsi="Arial" w:cs="Arial"/>
          <w:color w:val="000000"/>
          <w:sz w:val="22"/>
          <w:szCs w:val="22"/>
        </w:rPr>
        <w:t>,</w:t>
      </w:r>
    </w:p>
    <w:p w14:paraId="5FBAADDC" w14:textId="77777777" w:rsidR="00593501" w:rsidRPr="004E5FFA"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oświadczenie Wykonawcy o braku podstaw do wykluczenia z postępowania z powodu niespełnienia warunków, o których mowa w art. 24 ust. 1 pkt 12-23 oraz art. 24 ust.5 pkt 1 i 4 ustawy </w:t>
      </w:r>
      <w:proofErr w:type="spellStart"/>
      <w:r w:rsidRPr="004E5FFA">
        <w:rPr>
          <w:rFonts w:ascii="Arial" w:hAnsi="Arial" w:cs="Arial"/>
          <w:color w:val="000000"/>
          <w:sz w:val="22"/>
          <w:szCs w:val="22"/>
        </w:rPr>
        <w:t>Pzp</w:t>
      </w:r>
      <w:proofErr w:type="spellEnd"/>
      <w:r w:rsidRPr="004E5FFA">
        <w:rPr>
          <w:rFonts w:ascii="Arial" w:hAnsi="Arial" w:cs="Arial"/>
          <w:color w:val="000000"/>
          <w:sz w:val="22"/>
          <w:szCs w:val="22"/>
        </w:rPr>
        <w:t xml:space="preserve"> przygotowane </w:t>
      </w:r>
      <w:r w:rsidRPr="004E5FFA">
        <w:rPr>
          <w:rFonts w:ascii="Arial" w:hAnsi="Arial" w:cs="Arial"/>
          <w:b/>
          <w:color w:val="000000"/>
          <w:sz w:val="22"/>
          <w:szCs w:val="22"/>
        </w:rPr>
        <w:t>zgodnie z załącznikiem nr 3.1. do SIWZ</w:t>
      </w:r>
      <w:r w:rsidRPr="004E5FFA">
        <w:rPr>
          <w:rFonts w:ascii="Arial" w:hAnsi="Arial" w:cs="Arial"/>
          <w:color w:val="000000"/>
          <w:sz w:val="22"/>
          <w:szCs w:val="22"/>
        </w:rPr>
        <w:t>,</w:t>
      </w:r>
    </w:p>
    <w:p w14:paraId="17ACC969" w14:textId="77777777" w:rsidR="00593501" w:rsidRPr="004E5FFA"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lastRenderedPageBreak/>
        <w:t xml:space="preserve">jeżeli Wykonawca ma zamiar zlecić wykonanie części zamówienia podwykonawcy, to musi wypełnić i załączyć do oferty </w:t>
      </w:r>
      <w:r w:rsidRPr="004E5FFA">
        <w:rPr>
          <w:rFonts w:ascii="Arial" w:hAnsi="Arial" w:cs="Arial"/>
          <w:b/>
          <w:color w:val="000000"/>
          <w:sz w:val="22"/>
          <w:szCs w:val="22"/>
        </w:rPr>
        <w:t>załącznik nr 4.1. do SIWZ</w:t>
      </w:r>
      <w:r w:rsidRPr="004E5FFA">
        <w:rPr>
          <w:rFonts w:ascii="Arial" w:hAnsi="Arial" w:cs="Arial"/>
          <w:color w:val="000000"/>
          <w:sz w:val="22"/>
          <w:szCs w:val="22"/>
        </w:rPr>
        <w:t>,</w:t>
      </w:r>
    </w:p>
    <w:p w14:paraId="5AB7779E" w14:textId="5DA848BB" w:rsidR="00593501" w:rsidRPr="004E5FFA"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pisemne zobowiązanie (w formie oryginału) podmiotu trzeciego, na zasobach którego Wykonawca będzie polegał c</w:t>
      </w:r>
      <w:r w:rsidR="00154508" w:rsidRPr="004E5FFA">
        <w:rPr>
          <w:rFonts w:ascii="Arial" w:hAnsi="Arial" w:cs="Arial"/>
          <w:color w:val="000000"/>
          <w:sz w:val="22"/>
          <w:szCs w:val="22"/>
        </w:rPr>
        <w:t>elem spełnienia warunku udziału</w:t>
      </w:r>
      <w:r w:rsidRPr="004E5FFA">
        <w:rPr>
          <w:rFonts w:ascii="Arial" w:hAnsi="Arial" w:cs="Arial"/>
          <w:color w:val="000000"/>
          <w:sz w:val="22"/>
          <w:szCs w:val="22"/>
        </w:rPr>
        <w:t xml:space="preserve"> w postępowaniu (jeżeli dotyczy).</w:t>
      </w:r>
    </w:p>
    <w:p w14:paraId="48C1CAF6" w14:textId="31EE341A" w:rsidR="00CE0473" w:rsidRPr="004E5FFA" w:rsidRDefault="00593501" w:rsidP="002F0B3B">
      <w:pPr>
        <w:pStyle w:val="NormalnyWeb"/>
        <w:numPr>
          <w:ilvl w:val="0"/>
          <w:numId w:val="5"/>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rPr>
        <w:t>pełnomocnictwo do reprezentowania Wykonawcy, o ile ofertę składa pełnomocnik.</w:t>
      </w:r>
    </w:p>
    <w:p w14:paraId="05D842D2" w14:textId="09F596A1" w:rsidR="00593501" w:rsidRPr="004E5FFA" w:rsidRDefault="00593501" w:rsidP="00593501">
      <w:pPr>
        <w:pStyle w:val="NormalnyWeb"/>
        <w:spacing w:before="0" w:beforeAutospacing="0" w:after="120" w:afterAutospacing="0"/>
        <w:ind w:left="851"/>
        <w:jc w:val="both"/>
        <w:rPr>
          <w:rFonts w:ascii="Arial" w:hAnsi="Arial" w:cs="Arial"/>
          <w:b/>
          <w:bCs/>
          <w:sz w:val="22"/>
          <w:szCs w:val="22"/>
        </w:rPr>
      </w:pPr>
      <w:r w:rsidRPr="004E5FFA">
        <w:rPr>
          <w:rFonts w:ascii="Arial" w:hAnsi="Arial" w:cs="Arial"/>
          <w:b/>
          <w:sz w:val="22"/>
          <w:szCs w:val="22"/>
        </w:rPr>
        <w:t>UWAGA!</w:t>
      </w:r>
      <w:r w:rsidRPr="004E5FFA">
        <w:rPr>
          <w:rFonts w:ascii="Arial" w:hAnsi="Arial" w:cs="Arial"/>
          <w:sz w:val="22"/>
          <w:szCs w:val="22"/>
        </w:rPr>
        <w:t xml:space="preserve"> </w:t>
      </w:r>
      <w:r w:rsidRPr="004E5FFA">
        <w:rPr>
          <w:rFonts w:ascii="Arial" w:hAnsi="Arial" w:cs="Arial"/>
          <w:b/>
          <w:sz w:val="22"/>
          <w:szCs w:val="22"/>
        </w:rPr>
        <w:t>Każdy Wykonawca który złożył ofertę</w:t>
      </w:r>
      <w:r w:rsidRPr="004E5FFA">
        <w:rPr>
          <w:rFonts w:ascii="Arial" w:hAnsi="Arial" w:cs="Arial"/>
          <w:sz w:val="22"/>
          <w:szCs w:val="22"/>
        </w:rPr>
        <w:t>, w terminie 3 dni od zamieszczenia na stronie internetowej informacji z otwarcia ofert, o której mowa</w:t>
      </w:r>
      <w:r w:rsidR="00154508" w:rsidRPr="004E5FFA">
        <w:rPr>
          <w:rFonts w:ascii="Arial" w:hAnsi="Arial" w:cs="Arial"/>
          <w:sz w:val="22"/>
          <w:szCs w:val="22"/>
        </w:rPr>
        <w:t xml:space="preserve"> </w:t>
      </w:r>
      <w:r w:rsidRPr="004E5FFA">
        <w:rPr>
          <w:rStyle w:val="tekstdokbold"/>
          <w:rFonts w:ascii="Arial" w:hAnsi="Arial" w:cs="Arial"/>
          <w:b w:val="0"/>
          <w:sz w:val="22"/>
          <w:szCs w:val="22"/>
        </w:rPr>
        <w:t xml:space="preserve">w art. 86 ust. 5 ustawy </w:t>
      </w:r>
      <w:proofErr w:type="spellStart"/>
      <w:r w:rsidRPr="004E5FFA">
        <w:rPr>
          <w:rStyle w:val="tekstdokbold"/>
          <w:rFonts w:ascii="Arial" w:hAnsi="Arial" w:cs="Arial"/>
          <w:b w:val="0"/>
          <w:sz w:val="22"/>
          <w:szCs w:val="22"/>
        </w:rPr>
        <w:t>Pzp</w:t>
      </w:r>
      <w:proofErr w:type="spellEnd"/>
      <w:r w:rsidRPr="004E5FFA">
        <w:rPr>
          <w:rStyle w:val="tekstdokbold"/>
          <w:rFonts w:ascii="Arial" w:hAnsi="Arial" w:cs="Arial"/>
          <w:b w:val="0"/>
          <w:sz w:val="22"/>
          <w:szCs w:val="22"/>
        </w:rPr>
        <w:t xml:space="preserve">, przekazuje zamawiającemu oświadczenie o przynależności lub braku przynależności do tej samej grupy kapitałowej, o której mowa w art. 24 ust. 1 pkt 23 ustawy </w:t>
      </w:r>
      <w:proofErr w:type="spellStart"/>
      <w:r w:rsidRPr="004E5FFA">
        <w:rPr>
          <w:rStyle w:val="tekstdokbold"/>
          <w:rFonts w:ascii="Arial" w:hAnsi="Arial" w:cs="Arial"/>
          <w:b w:val="0"/>
          <w:sz w:val="22"/>
          <w:szCs w:val="22"/>
        </w:rPr>
        <w:t>Pzp</w:t>
      </w:r>
      <w:proofErr w:type="spellEnd"/>
      <w:r w:rsidRPr="004E5FFA">
        <w:rPr>
          <w:rStyle w:val="tekstdokbold"/>
          <w:rFonts w:ascii="Arial" w:hAnsi="Arial" w:cs="Arial"/>
          <w:b w:val="0"/>
          <w:sz w:val="22"/>
          <w:szCs w:val="22"/>
        </w:rPr>
        <w:t xml:space="preserve">. Wraz ze złożeniem oświadczenia, wykonawca może przedstawić dowody, że powiązania z innym wykonawcą lub wykonawcami, którzy złożyli oferty nie prowadzą do zakłócenia konkurencji                        w postępowaniu o udzielenie zamówienia. Informację należy </w:t>
      </w:r>
      <w:r w:rsidRPr="004E5FFA">
        <w:rPr>
          <w:rFonts w:ascii="Arial" w:hAnsi="Arial" w:cs="Arial"/>
          <w:b/>
          <w:sz w:val="22"/>
          <w:szCs w:val="22"/>
        </w:rPr>
        <w:t xml:space="preserve">przygotować </w:t>
      </w:r>
      <w:r w:rsidRPr="004E5FFA">
        <w:rPr>
          <w:rFonts w:ascii="Arial" w:hAnsi="Arial" w:cs="Arial"/>
          <w:b/>
          <w:bCs/>
          <w:sz w:val="22"/>
          <w:szCs w:val="22"/>
        </w:rPr>
        <w:t>zgodnie                        z załącznikiem nr 5.1. do SIWZ,</w:t>
      </w:r>
    </w:p>
    <w:p w14:paraId="68ECD45F" w14:textId="77777777" w:rsidR="00593501" w:rsidRPr="004E5FFA" w:rsidRDefault="00593501" w:rsidP="00593501">
      <w:pPr>
        <w:pStyle w:val="NormalnyWeb"/>
        <w:tabs>
          <w:tab w:val="left" w:pos="1134"/>
        </w:tabs>
        <w:spacing w:before="0" w:beforeAutospacing="0" w:after="120" w:afterAutospacing="0"/>
        <w:ind w:left="1134"/>
        <w:jc w:val="both"/>
        <w:rPr>
          <w:rFonts w:ascii="Arial" w:hAnsi="Arial" w:cs="Arial"/>
          <w:color w:val="000000"/>
          <w:sz w:val="22"/>
          <w:szCs w:val="22"/>
        </w:rPr>
      </w:pPr>
    </w:p>
    <w:p w14:paraId="78AE5D9F" w14:textId="65FEA20D" w:rsidR="009D2B6E" w:rsidRPr="004E5FFA" w:rsidRDefault="00593501" w:rsidP="009A5740">
      <w:pPr>
        <w:pStyle w:val="NormalnyWeb"/>
        <w:spacing w:before="0" w:beforeAutospacing="0" w:after="120" w:afterAutospacing="0"/>
        <w:ind w:left="1134" w:hanging="708"/>
        <w:jc w:val="both"/>
        <w:rPr>
          <w:rFonts w:ascii="Arial" w:eastAsia="Lucida Sans Unicode" w:hAnsi="Arial" w:cs="Arial"/>
          <w:color w:val="000000" w:themeColor="text1"/>
          <w:sz w:val="22"/>
          <w:szCs w:val="22"/>
          <w:u w:val="single"/>
        </w:rPr>
      </w:pPr>
      <w:r w:rsidRPr="004E5FFA">
        <w:rPr>
          <w:rFonts w:ascii="Arial" w:hAnsi="Arial" w:cs="Arial"/>
          <w:bCs/>
          <w:color w:val="000000"/>
          <w:sz w:val="22"/>
          <w:szCs w:val="22"/>
        </w:rPr>
        <w:t xml:space="preserve">10.8.2. </w:t>
      </w:r>
      <w:r w:rsidRPr="004E5FFA">
        <w:rPr>
          <w:rFonts w:ascii="Arial" w:hAnsi="Arial" w:cs="Arial"/>
          <w:bCs/>
          <w:color w:val="000000"/>
          <w:sz w:val="22"/>
          <w:szCs w:val="22"/>
          <w:u w:val="single"/>
        </w:rPr>
        <w:t xml:space="preserve">Dla części nr 2 p.n.: </w:t>
      </w:r>
      <w:r w:rsidR="009D2B6E" w:rsidRPr="004E5FFA">
        <w:rPr>
          <w:rFonts w:ascii="Arial" w:eastAsia="Lucida Sans Unicode" w:hAnsi="Arial" w:cs="Arial"/>
          <w:color w:val="000000" w:themeColor="text1"/>
          <w:sz w:val="22"/>
          <w:szCs w:val="22"/>
          <w:u w:val="single"/>
        </w:rPr>
        <w:t>Dostawa wyposażenia dla sekcji „Ogrodnictwo i pielęgnacja terenów zielonych”</w:t>
      </w:r>
      <w:r w:rsidR="00026216" w:rsidRPr="004E5FFA">
        <w:rPr>
          <w:rFonts w:ascii="Arial" w:hAnsi="Arial" w:cs="Arial"/>
          <w:sz w:val="22"/>
          <w:szCs w:val="22"/>
        </w:rPr>
        <w:t xml:space="preserve"> </w:t>
      </w:r>
      <w:r w:rsidR="009D2B6E" w:rsidRPr="004E5FFA">
        <w:rPr>
          <w:rFonts w:ascii="Arial" w:hAnsi="Arial" w:cs="Arial"/>
          <w:sz w:val="22"/>
          <w:szCs w:val="22"/>
        </w:rPr>
        <w:t xml:space="preserve"> </w:t>
      </w:r>
    </w:p>
    <w:p w14:paraId="3D02F54C" w14:textId="77777777" w:rsidR="00593501" w:rsidRPr="004E5FFA" w:rsidRDefault="00593501"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formularz ofertowy przygotowany dla zamówienia </w:t>
      </w:r>
      <w:r w:rsidRPr="004E5FFA">
        <w:rPr>
          <w:rFonts w:ascii="Arial" w:hAnsi="Arial" w:cs="Arial"/>
          <w:b/>
          <w:color w:val="000000"/>
          <w:sz w:val="22"/>
          <w:szCs w:val="22"/>
        </w:rPr>
        <w:t>zgodnie z załącznikiem nr 1.2. do SIWZ</w:t>
      </w:r>
      <w:r w:rsidRPr="004E5FFA">
        <w:rPr>
          <w:rFonts w:ascii="Arial" w:hAnsi="Arial" w:cs="Arial"/>
          <w:color w:val="000000"/>
          <w:sz w:val="22"/>
          <w:szCs w:val="22"/>
        </w:rPr>
        <w:t>,</w:t>
      </w:r>
    </w:p>
    <w:p w14:paraId="63B31D7A" w14:textId="1D566BAD" w:rsidR="00154508" w:rsidRPr="004E5FFA" w:rsidRDefault="00154508"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formularz cenowy przygotowany dla zamówienia </w:t>
      </w:r>
      <w:r w:rsidRPr="004E5FFA">
        <w:rPr>
          <w:rFonts w:ascii="Arial" w:hAnsi="Arial" w:cs="Arial"/>
          <w:b/>
          <w:color w:val="000000"/>
          <w:sz w:val="22"/>
          <w:szCs w:val="22"/>
        </w:rPr>
        <w:t>zgodnie z załącznikiem nr 1.1.2. do SIWZ</w:t>
      </w:r>
      <w:r w:rsidRPr="004E5FFA">
        <w:rPr>
          <w:rFonts w:ascii="Arial" w:hAnsi="Arial" w:cs="Arial"/>
          <w:color w:val="000000"/>
          <w:sz w:val="22"/>
          <w:szCs w:val="22"/>
        </w:rPr>
        <w:t>;</w:t>
      </w:r>
    </w:p>
    <w:p w14:paraId="35894006" w14:textId="77777777" w:rsidR="00593501" w:rsidRPr="004E5FFA" w:rsidRDefault="00593501"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oświadczenie Wykonawcy o spełnianiu warunków udziału w postępowaniu przygotowane </w:t>
      </w:r>
      <w:r w:rsidRPr="004E5FFA">
        <w:rPr>
          <w:rFonts w:ascii="Arial" w:hAnsi="Arial" w:cs="Arial"/>
          <w:b/>
          <w:color w:val="000000"/>
          <w:sz w:val="22"/>
          <w:szCs w:val="22"/>
        </w:rPr>
        <w:t>zgodnie z załącznikiem nr 2.2. do SIWZ</w:t>
      </w:r>
      <w:r w:rsidRPr="004E5FFA">
        <w:rPr>
          <w:rFonts w:ascii="Arial" w:hAnsi="Arial" w:cs="Arial"/>
          <w:color w:val="000000"/>
          <w:sz w:val="22"/>
          <w:szCs w:val="22"/>
        </w:rPr>
        <w:t>,</w:t>
      </w:r>
    </w:p>
    <w:p w14:paraId="6D69F0BB" w14:textId="77777777" w:rsidR="00593501" w:rsidRPr="004E5FFA" w:rsidRDefault="00593501"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oświadczenie Wykonawcy o braku podstaw do wykluczenia z postępowania z powodu niespełnienia warunków, o których mowa w art. 24 ust. 1 pkt 12-23 oraz art. 24 ust.5 pkt 1 i 4 ustawy </w:t>
      </w:r>
      <w:proofErr w:type="spellStart"/>
      <w:r w:rsidRPr="004E5FFA">
        <w:rPr>
          <w:rFonts w:ascii="Arial" w:hAnsi="Arial" w:cs="Arial"/>
          <w:color w:val="000000"/>
          <w:sz w:val="22"/>
          <w:szCs w:val="22"/>
        </w:rPr>
        <w:t>Pzp</w:t>
      </w:r>
      <w:proofErr w:type="spellEnd"/>
      <w:r w:rsidRPr="004E5FFA">
        <w:rPr>
          <w:rFonts w:ascii="Arial" w:hAnsi="Arial" w:cs="Arial"/>
          <w:color w:val="000000"/>
          <w:sz w:val="22"/>
          <w:szCs w:val="22"/>
        </w:rPr>
        <w:t xml:space="preserve"> przygotowane </w:t>
      </w:r>
      <w:r w:rsidRPr="004E5FFA">
        <w:rPr>
          <w:rFonts w:ascii="Arial" w:hAnsi="Arial" w:cs="Arial"/>
          <w:b/>
          <w:color w:val="000000"/>
          <w:sz w:val="22"/>
          <w:szCs w:val="22"/>
        </w:rPr>
        <w:t>zgodnie z załącznikiem nr 3.2. do SIWZ</w:t>
      </w:r>
      <w:r w:rsidRPr="004E5FFA">
        <w:rPr>
          <w:rFonts w:ascii="Arial" w:hAnsi="Arial" w:cs="Arial"/>
          <w:color w:val="000000"/>
          <w:sz w:val="22"/>
          <w:szCs w:val="22"/>
        </w:rPr>
        <w:t>,</w:t>
      </w:r>
    </w:p>
    <w:p w14:paraId="14452BE0" w14:textId="77777777" w:rsidR="00593501" w:rsidRPr="004E5FFA" w:rsidRDefault="00593501"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jeżeli Wykonawca ma zamiar zlecić wykonanie części zamówienia podwykonawcy, to musi wypełnić i załączyć do oferty </w:t>
      </w:r>
      <w:r w:rsidRPr="004E5FFA">
        <w:rPr>
          <w:rFonts w:ascii="Arial" w:hAnsi="Arial" w:cs="Arial"/>
          <w:b/>
          <w:color w:val="000000"/>
          <w:sz w:val="22"/>
          <w:szCs w:val="22"/>
        </w:rPr>
        <w:t>załącznik nr 4.2. do SIWZ</w:t>
      </w:r>
      <w:r w:rsidRPr="004E5FFA">
        <w:rPr>
          <w:rFonts w:ascii="Arial" w:hAnsi="Arial" w:cs="Arial"/>
          <w:color w:val="000000"/>
          <w:sz w:val="22"/>
          <w:szCs w:val="22"/>
        </w:rPr>
        <w:t>,</w:t>
      </w:r>
    </w:p>
    <w:p w14:paraId="3CB0E041" w14:textId="1798AD1C" w:rsidR="00593501" w:rsidRPr="004E5FFA" w:rsidRDefault="00593501"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pisemne zobowiązanie (w formie oryginału) podmiotu trzeciego, na zasobach którego Wykonawca będzie polegał c</w:t>
      </w:r>
      <w:r w:rsidR="00154508" w:rsidRPr="004E5FFA">
        <w:rPr>
          <w:rFonts w:ascii="Arial" w:hAnsi="Arial" w:cs="Arial"/>
          <w:color w:val="000000"/>
          <w:sz w:val="22"/>
          <w:szCs w:val="22"/>
        </w:rPr>
        <w:t>elem spełnienia warunku udziału</w:t>
      </w:r>
      <w:r w:rsidRPr="004E5FFA">
        <w:rPr>
          <w:rFonts w:ascii="Arial" w:hAnsi="Arial" w:cs="Arial"/>
          <w:color w:val="000000"/>
          <w:sz w:val="22"/>
          <w:szCs w:val="22"/>
        </w:rPr>
        <w:t xml:space="preserve"> </w:t>
      </w:r>
      <w:r w:rsidR="00154508" w:rsidRPr="004E5FFA">
        <w:rPr>
          <w:rFonts w:ascii="Arial" w:hAnsi="Arial" w:cs="Arial"/>
          <w:color w:val="000000"/>
          <w:sz w:val="22"/>
          <w:szCs w:val="22"/>
        </w:rPr>
        <w:t xml:space="preserve">w postępowaniu (jeżeli dotyczy), </w:t>
      </w:r>
    </w:p>
    <w:p w14:paraId="29618A4A" w14:textId="66C58D8C" w:rsidR="00593501" w:rsidRPr="004E5FFA" w:rsidRDefault="00593501" w:rsidP="002F0B3B">
      <w:pPr>
        <w:pStyle w:val="NormalnyWeb"/>
        <w:numPr>
          <w:ilvl w:val="0"/>
          <w:numId w:val="24"/>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pełnomocnictwo do reprezentowania Wykonawcy, o ile ofertę składa pełnomocnik.</w:t>
      </w:r>
    </w:p>
    <w:p w14:paraId="0A6E1E4F" w14:textId="77777777" w:rsidR="00D57E34" w:rsidRDefault="00D57E34" w:rsidP="00593501">
      <w:pPr>
        <w:pStyle w:val="NormalnyWeb"/>
        <w:spacing w:before="0" w:beforeAutospacing="0" w:after="120" w:afterAutospacing="0"/>
        <w:ind w:left="851"/>
        <w:jc w:val="both"/>
        <w:rPr>
          <w:rFonts w:ascii="Arial" w:hAnsi="Arial" w:cs="Arial"/>
          <w:b/>
          <w:sz w:val="22"/>
          <w:szCs w:val="22"/>
        </w:rPr>
      </w:pPr>
    </w:p>
    <w:p w14:paraId="1E02F521" w14:textId="442D547C" w:rsidR="00593501" w:rsidRPr="004E5FFA" w:rsidRDefault="00593501" w:rsidP="00593501">
      <w:pPr>
        <w:pStyle w:val="NormalnyWeb"/>
        <w:spacing w:before="0" w:beforeAutospacing="0" w:after="120" w:afterAutospacing="0"/>
        <w:ind w:left="851"/>
        <w:jc w:val="both"/>
        <w:rPr>
          <w:rFonts w:ascii="Arial" w:hAnsi="Arial" w:cs="Arial"/>
          <w:b/>
          <w:bCs/>
          <w:sz w:val="22"/>
          <w:szCs w:val="22"/>
        </w:rPr>
      </w:pPr>
      <w:r w:rsidRPr="004E5FFA">
        <w:rPr>
          <w:rFonts w:ascii="Arial" w:hAnsi="Arial" w:cs="Arial"/>
          <w:b/>
          <w:sz w:val="22"/>
          <w:szCs w:val="22"/>
        </w:rPr>
        <w:t>UWAGA!</w:t>
      </w:r>
      <w:r w:rsidRPr="004E5FFA">
        <w:rPr>
          <w:rFonts w:ascii="Arial" w:hAnsi="Arial" w:cs="Arial"/>
          <w:sz w:val="22"/>
          <w:szCs w:val="22"/>
        </w:rPr>
        <w:t xml:space="preserve"> </w:t>
      </w:r>
      <w:r w:rsidRPr="004E5FFA">
        <w:rPr>
          <w:rFonts w:ascii="Arial" w:hAnsi="Arial" w:cs="Arial"/>
          <w:b/>
          <w:sz w:val="22"/>
          <w:szCs w:val="22"/>
        </w:rPr>
        <w:t>Każdy Wykonawca który złożył ofertę</w:t>
      </w:r>
      <w:r w:rsidRPr="004E5FFA">
        <w:rPr>
          <w:rFonts w:ascii="Arial" w:hAnsi="Arial" w:cs="Arial"/>
          <w:sz w:val="22"/>
          <w:szCs w:val="22"/>
        </w:rPr>
        <w:t>, w terminie 3 dni od zamieszczenia na stronie internetowej informacji z otwarcia ofert, o której mowa</w:t>
      </w:r>
      <w:r w:rsidRPr="004E5FFA">
        <w:rPr>
          <w:rFonts w:ascii="Arial" w:hAnsi="Arial" w:cs="Arial"/>
          <w:b/>
          <w:sz w:val="22"/>
          <w:szCs w:val="22"/>
        </w:rPr>
        <w:t xml:space="preserve"> </w:t>
      </w:r>
      <w:r w:rsidRPr="004E5FFA">
        <w:rPr>
          <w:rStyle w:val="tekstdokbold"/>
          <w:rFonts w:ascii="Arial" w:hAnsi="Arial" w:cs="Arial"/>
          <w:b w:val="0"/>
          <w:sz w:val="22"/>
          <w:szCs w:val="22"/>
        </w:rPr>
        <w:t xml:space="preserve">w art. 86 ust. 5 ustawy </w:t>
      </w:r>
      <w:proofErr w:type="spellStart"/>
      <w:r w:rsidRPr="004E5FFA">
        <w:rPr>
          <w:rStyle w:val="tekstdokbold"/>
          <w:rFonts w:ascii="Arial" w:hAnsi="Arial" w:cs="Arial"/>
          <w:b w:val="0"/>
          <w:sz w:val="22"/>
          <w:szCs w:val="22"/>
        </w:rPr>
        <w:t>Pzp</w:t>
      </w:r>
      <w:proofErr w:type="spellEnd"/>
      <w:r w:rsidRPr="004E5FFA">
        <w:rPr>
          <w:rStyle w:val="tekstdokbold"/>
          <w:rFonts w:ascii="Arial" w:hAnsi="Arial" w:cs="Arial"/>
          <w:b w:val="0"/>
          <w:sz w:val="22"/>
          <w:szCs w:val="22"/>
        </w:rPr>
        <w:t xml:space="preserve">, przekazuje zamawiającemu oświadczenie o przynależności lub braku przynależności do tej samej grupy kapitałowej, o której mowa w art. 24 ust. 1 pkt 23 ustawy </w:t>
      </w:r>
      <w:proofErr w:type="spellStart"/>
      <w:r w:rsidRPr="004E5FFA">
        <w:rPr>
          <w:rStyle w:val="tekstdokbold"/>
          <w:rFonts w:ascii="Arial" w:hAnsi="Arial" w:cs="Arial"/>
          <w:b w:val="0"/>
          <w:sz w:val="22"/>
          <w:szCs w:val="22"/>
        </w:rPr>
        <w:t>Pzp</w:t>
      </w:r>
      <w:proofErr w:type="spellEnd"/>
      <w:r w:rsidRPr="004E5FFA">
        <w:rPr>
          <w:rStyle w:val="tekstdokbold"/>
          <w:rFonts w:ascii="Arial" w:hAnsi="Arial" w:cs="Arial"/>
          <w:b w:val="0"/>
          <w:sz w:val="22"/>
          <w:szCs w:val="22"/>
        </w:rPr>
        <w:t xml:space="preserve">. Wraz ze złożeniem oświadczenia, wykonawca może przedstawić dowody, że powiązania z innym wykonawcą lub wykonawcami, którzy złożyli oferty nie prowadzą do zakłócenia konkurencji                      w postępowaniu o udzielenie zamówienia. Informację należy </w:t>
      </w:r>
      <w:r w:rsidRPr="004E5FFA">
        <w:rPr>
          <w:rFonts w:ascii="Arial" w:hAnsi="Arial" w:cs="Arial"/>
          <w:b/>
          <w:sz w:val="22"/>
          <w:szCs w:val="22"/>
        </w:rPr>
        <w:t xml:space="preserve">przygotować </w:t>
      </w:r>
      <w:r w:rsidRPr="004E5FFA">
        <w:rPr>
          <w:rFonts w:ascii="Arial" w:hAnsi="Arial" w:cs="Arial"/>
          <w:b/>
          <w:bCs/>
          <w:sz w:val="22"/>
          <w:szCs w:val="22"/>
        </w:rPr>
        <w:t>zgodnie                          z załącznikiem nr 5.2. do SIWZ.</w:t>
      </w:r>
    </w:p>
    <w:p w14:paraId="743558C1" w14:textId="77777777" w:rsidR="009A5740" w:rsidRDefault="009A5740" w:rsidP="009A5740">
      <w:pPr>
        <w:pStyle w:val="Akapitzlist"/>
        <w:widowControl w:val="0"/>
        <w:suppressAutoHyphens/>
        <w:autoSpaceDE w:val="0"/>
        <w:autoSpaceDN w:val="0"/>
        <w:spacing w:after="0"/>
        <w:ind w:left="480"/>
        <w:jc w:val="both"/>
        <w:textAlignment w:val="baseline"/>
        <w:rPr>
          <w:rFonts w:ascii="Arial" w:hAnsi="Arial" w:cs="Arial"/>
          <w:bCs/>
          <w:color w:val="000000"/>
        </w:rPr>
      </w:pPr>
    </w:p>
    <w:p w14:paraId="3D8D6F34" w14:textId="77777777" w:rsidR="00D57E34" w:rsidRDefault="00D57E34" w:rsidP="009A5740">
      <w:pPr>
        <w:pStyle w:val="Akapitzlist"/>
        <w:widowControl w:val="0"/>
        <w:suppressAutoHyphens/>
        <w:autoSpaceDE w:val="0"/>
        <w:autoSpaceDN w:val="0"/>
        <w:spacing w:after="0"/>
        <w:ind w:left="480"/>
        <w:jc w:val="both"/>
        <w:textAlignment w:val="baseline"/>
        <w:rPr>
          <w:rFonts w:ascii="Arial" w:hAnsi="Arial" w:cs="Arial"/>
          <w:bCs/>
          <w:color w:val="000000"/>
        </w:rPr>
      </w:pPr>
    </w:p>
    <w:p w14:paraId="75EFED33" w14:textId="77777777" w:rsidR="00D57E34" w:rsidRPr="004E5FFA" w:rsidRDefault="00D57E34" w:rsidP="009A5740">
      <w:pPr>
        <w:pStyle w:val="Akapitzlist"/>
        <w:widowControl w:val="0"/>
        <w:suppressAutoHyphens/>
        <w:autoSpaceDE w:val="0"/>
        <w:autoSpaceDN w:val="0"/>
        <w:spacing w:after="0"/>
        <w:ind w:left="480"/>
        <w:jc w:val="both"/>
        <w:textAlignment w:val="baseline"/>
        <w:rPr>
          <w:rFonts w:ascii="Arial" w:hAnsi="Arial" w:cs="Arial"/>
          <w:bCs/>
          <w:color w:val="000000"/>
        </w:rPr>
      </w:pPr>
    </w:p>
    <w:p w14:paraId="15262A66" w14:textId="29DCC1BC" w:rsidR="009A5740" w:rsidRPr="004E5FFA" w:rsidRDefault="009A5740" w:rsidP="009A5740">
      <w:pPr>
        <w:pStyle w:val="Akapitzlist"/>
        <w:widowControl w:val="0"/>
        <w:suppressAutoHyphens/>
        <w:autoSpaceDE w:val="0"/>
        <w:autoSpaceDN w:val="0"/>
        <w:spacing w:after="0"/>
        <w:ind w:left="480"/>
        <w:jc w:val="both"/>
        <w:textAlignment w:val="baseline"/>
        <w:rPr>
          <w:rFonts w:ascii="Arial" w:eastAsia="Lucida Sans Unicode" w:hAnsi="Arial" w:cs="Arial"/>
          <w:b/>
          <w:color w:val="000000" w:themeColor="text1"/>
        </w:rPr>
      </w:pPr>
      <w:r w:rsidRPr="004E5FFA">
        <w:rPr>
          <w:rFonts w:ascii="Arial" w:hAnsi="Arial" w:cs="Arial"/>
          <w:bCs/>
          <w:color w:val="000000"/>
        </w:rPr>
        <w:lastRenderedPageBreak/>
        <w:t>10.</w:t>
      </w:r>
      <w:r w:rsidRPr="004E5FFA">
        <w:rPr>
          <w:rFonts w:ascii="Arial" w:hAnsi="Arial" w:cs="Arial"/>
        </w:rPr>
        <w:t xml:space="preserve">8.3. </w:t>
      </w:r>
      <w:r w:rsidRPr="004E5FFA">
        <w:rPr>
          <w:rFonts w:ascii="Arial" w:hAnsi="Arial" w:cs="Arial"/>
          <w:u w:val="single"/>
        </w:rPr>
        <w:t xml:space="preserve">Dla części nr 3 </w:t>
      </w:r>
      <w:r w:rsidRPr="004E5FFA">
        <w:rPr>
          <w:rFonts w:ascii="Arial" w:eastAsia="Lucida Sans Unicode" w:hAnsi="Arial" w:cs="Arial"/>
          <w:color w:val="000000" w:themeColor="text1"/>
          <w:u w:val="single"/>
        </w:rPr>
        <w:t>pn.: „Dostawa ur</w:t>
      </w:r>
      <w:r w:rsidR="00061ED3" w:rsidRPr="004E5FFA">
        <w:rPr>
          <w:rFonts w:ascii="Arial" w:eastAsia="Lucida Sans Unicode" w:hAnsi="Arial" w:cs="Arial"/>
          <w:color w:val="000000" w:themeColor="text1"/>
          <w:u w:val="single"/>
        </w:rPr>
        <w:t>ządzeń transportu wewnętrznego”:</w:t>
      </w:r>
      <w:r w:rsidRPr="004E5FFA">
        <w:rPr>
          <w:rFonts w:ascii="Arial" w:eastAsia="Lucida Sans Unicode" w:hAnsi="Arial" w:cs="Arial"/>
          <w:b/>
          <w:color w:val="000000" w:themeColor="text1"/>
        </w:rPr>
        <w:t xml:space="preserve"> </w:t>
      </w:r>
    </w:p>
    <w:p w14:paraId="77F25012" w14:textId="65B0FE46" w:rsidR="009A5740" w:rsidRPr="004E5FFA"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formularz ofertowy przygotowany dla zamówienia </w:t>
      </w:r>
      <w:r w:rsidRPr="004E5FFA">
        <w:rPr>
          <w:rFonts w:ascii="Arial" w:hAnsi="Arial" w:cs="Arial"/>
          <w:b/>
          <w:color w:val="000000"/>
          <w:sz w:val="22"/>
          <w:szCs w:val="22"/>
        </w:rPr>
        <w:t>zgodnie z załącznikiem nr 1</w:t>
      </w:r>
      <w:r w:rsidR="00061ED3" w:rsidRPr="004E5FFA">
        <w:rPr>
          <w:rFonts w:ascii="Arial" w:hAnsi="Arial" w:cs="Arial"/>
          <w:b/>
          <w:color w:val="000000"/>
          <w:sz w:val="22"/>
          <w:szCs w:val="22"/>
        </w:rPr>
        <w:t>.3</w:t>
      </w:r>
      <w:r w:rsidRPr="004E5FFA">
        <w:rPr>
          <w:rFonts w:ascii="Arial" w:hAnsi="Arial" w:cs="Arial"/>
          <w:b/>
          <w:color w:val="000000"/>
          <w:sz w:val="22"/>
          <w:szCs w:val="22"/>
        </w:rPr>
        <w:t>. do SIWZ</w:t>
      </w:r>
      <w:r w:rsidRPr="004E5FFA">
        <w:rPr>
          <w:rFonts w:ascii="Arial" w:hAnsi="Arial" w:cs="Arial"/>
          <w:color w:val="000000"/>
          <w:sz w:val="22"/>
          <w:szCs w:val="22"/>
        </w:rPr>
        <w:t>,</w:t>
      </w:r>
    </w:p>
    <w:p w14:paraId="25F6C657" w14:textId="74BBCF64" w:rsidR="009A5740" w:rsidRPr="004E5FFA"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formularz cenowy przygotowany dla zamówienia </w:t>
      </w:r>
      <w:r w:rsidRPr="004E5FFA">
        <w:rPr>
          <w:rFonts w:ascii="Arial" w:hAnsi="Arial" w:cs="Arial"/>
          <w:b/>
          <w:color w:val="000000"/>
          <w:sz w:val="22"/>
          <w:szCs w:val="22"/>
        </w:rPr>
        <w:t xml:space="preserve">zgodnie z załącznikiem </w:t>
      </w:r>
      <w:r w:rsidR="00061ED3" w:rsidRPr="004E5FFA">
        <w:rPr>
          <w:rFonts w:ascii="Arial" w:hAnsi="Arial" w:cs="Arial"/>
          <w:b/>
          <w:color w:val="000000"/>
          <w:sz w:val="22"/>
          <w:szCs w:val="22"/>
        </w:rPr>
        <w:t>nr 1.1.3</w:t>
      </w:r>
      <w:r w:rsidRPr="004E5FFA">
        <w:rPr>
          <w:rFonts w:ascii="Arial" w:hAnsi="Arial" w:cs="Arial"/>
          <w:b/>
          <w:color w:val="000000"/>
          <w:sz w:val="22"/>
          <w:szCs w:val="22"/>
        </w:rPr>
        <w:t>. do SIWZ</w:t>
      </w:r>
      <w:r w:rsidRPr="004E5FFA">
        <w:rPr>
          <w:rFonts w:ascii="Arial" w:hAnsi="Arial" w:cs="Arial"/>
          <w:color w:val="000000"/>
          <w:sz w:val="22"/>
          <w:szCs w:val="22"/>
        </w:rPr>
        <w:t>;</w:t>
      </w:r>
    </w:p>
    <w:p w14:paraId="0723BE91" w14:textId="5B4CEE1E" w:rsidR="009A5740" w:rsidRPr="004E5FFA"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 xml:space="preserve">oświadczenie Wykonawcy o spełnianiu warunków udziału w postępowaniu przygotowane </w:t>
      </w:r>
      <w:r w:rsidR="00061ED3" w:rsidRPr="004E5FFA">
        <w:rPr>
          <w:rFonts w:ascii="Arial" w:hAnsi="Arial" w:cs="Arial"/>
          <w:b/>
          <w:color w:val="000000"/>
          <w:sz w:val="22"/>
          <w:szCs w:val="22"/>
        </w:rPr>
        <w:t>zgodnie z załącznikiem nr 2.3</w:t>
      </w:r>
      <w:r w:rsidRPr="004E5FFA">
        <w:rPr>
          <w:rFonts w:ascii="Arial" w:hAnsi="Arial" w:cs="Arial"/>
          <w:b/>
          <w:color w:val="000000"/>
          <w:sz w:val="22"/>
          <w:szCs w:val="22"/>
        </w:rPr>
        <w:t>. do SIWZ</w:t>
      </w:r>
      <w:r w:rsidRPr="004E5FFA">
        <w:rPr>
          <w:rFonts w:ascii="Arial" w:hAnsi="Arial" w:cs="Arial"/>
          <w:color w:val="000000"/>
          <w:sz w:val="22"/>
          <w:szCs w:val="22"/>
        </w:rPr>
        <w:t>,</w:t>
      </w:r>
    </w:p>
    <w:p w14:paraId="015274AE" w14:textId="101620AC" w:rsidR="009A5740" w:rsidRPr="009D2B6E"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4E5FFA">
        <w:rPr>
          <w:rFonts w:ascii="Arial" w:hAnsi="Arial" w:cs="Arial"/>
          <w:color w:val="000000"/>
          <w:sz w:val="22"/>
          <w:szCs w:val="22"/>
        </w:rPr>
        <w:t>oświadczenie</w:t>
      </w:r>
      <w:r w:rsidRPr="009D2B6E">
        <w:rPr>
          <w:rFonts w:ascii="Arial" w:hAnsi="Arial" w:cs="Arial"/>
          <w:color w:val="000000"/>
          <w:sz w:val="22"/>
          <w:szCs w:val="22"/>
        </w:rPr>
        <w:t xml:space="preserve"> Wykonawcy o braku podstaw do wykluczenia z postępowania z powodu niespełnienia warunków, o których mowa w art. 24 ust. 1 pkt 12-23 oraz art. 24 ust.5 pkt 1 i 4 ustawy </w:t>
      </w:r>
      <w:proofErr w:type="spellStart"/>
      <w:r w:rsidRPr="009D2B6E">
        <w:rPr>
          <w:rFonts w:ascii="Arial" w:hAnsi="Arial" w:cs="Arial"/>
          <w:color w:val="000000"/>
          <w:sz w:val="22"/>
          <w:szCs w:val="22"/>
        </w:rPr>
        <w:t>Pzp</w:t>
      </w:r>
      <w:proofErr w:type="spellEnd"/>
      <w:r w:rsidRPr="009D2B6E">
        <w:rPr>
          <w:rFonts w:ascii="Arial" w:hAnsi="Arial" w:cs="Arial"/>
          <w:color w:val="000000"/>
          <w:sz w:val="22"/>
          <w:szCs w:val="22"/>
        </w:rPr>
        <w:t xml:space="preserve"> przygotowane </w:t>
      </w:r>
      <w:r w:rsidR="00061ED3">
        <w:rPr>
          <w:rFonts w:ascii="Arial" w:hAnsi="Arial" w:cs="Arial"/>
          <w:b/>
          <w:color w:val="000000"/>
          <w:sz w:val="22"/>
          <w:szCs w:val="22"/>
        </w:rPr>
        <w:t>zgodnie z załącznikiem nr 3.3</w:t>
      </w:r>
      <w:r w:rsidRPr="009D2B6E">
        <w:rPr>
          <w:rFonts w:ascii="Arial" w:hAnsi="Arial" w:cs="Arial"/>
          <w:b/>
          <w:color w:val="000000"/>
          <w:sz w:val="22"/>
          <w:szCs w:val="22"/>
        </w:rPr>
        <w:t>. do SIWZ</w:t>
      </w:r>
      <w:r w:rsidRPr="009D2B6E">
        <w:rPr>
          <w:rFonts w:ascii="Arial" w:hAnsi="Arial" w:cs="Arial"/>
          <w:color w:val="000000"/>
          <w:sz w:val="22"/>
          <w:szCs w:val="22"/>
        </w:rPr>
        <w:t>,</w:t>
      </w:r>
    </w:p>
    <w:p w14:paraId="5352ECEF" w14:textId="0693935C" w:rsidR="009A5740" w:rsidRPr="009D2B6E"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9D2B6E">
        <w:rPr>
          <w:rFonts w:ascii="Arial" w:hAnsi="Arial" w:cs="Arial"/>
          <w:color w:val="000000"/>
          <w:sz w:val="22"/>
          <w:szCs w:val="22"/>
        </w:rPr>
        <w:t xml:space="preserve">jeżeli Wykonawca ma zamiar zlecić wykonanie części zamówienia podwykonawcy, to musi wypełnić i załączyć do oferty </w:t>
      </w:r>
      <w:r w:rsidRPr="009D2B6E">
        <w:rPr>
          <w:rFonts w:ascii="Arial" w:hAnsi="Arial" w:cs="Arial"/>
          <w:b/>
          <w:color w:val="000000"/>
          <w:sz w:val="22"/>
          <w:szCs w:val="22"/>
        </w:rPr>
        <w:t>załą</w:t>
      </w:r>
      <w:r w:rsidR="00061ED3">
        <w:rPr>
          <w:rFonts w:ascii="Arial" w:hAnsi="Arial" w:cs="Arial"/>
          <w:b/>
          <w:color w:val="000000"/>
          <w:sz w:val="22"/>
          <w:szCs w:val="22"/>
        </w:rPr>
        <w:t>cznik nr 4.3</w:t>
      </w:r>
      <w:r w:rsidRPr="009D2B6E">
        <w:rPr>
          <w:rFonts w:ascii="Arial" w:hAnsi="Arial" w:cs="Arial"/>
          <w:b/>
          <w:color w:val="000000"/>
          <w:sz w:val="22"/>
          <w:szCs w:val="22"/>
        </w:rPr>
        <w:t>. do SIWZ</w:t>
      </w:r>
      <w:r w:rsidRPr="009D2B6E">
        <w:rPr>
          <w:rFonts w:ascii="Arial" w:hAnsi="Arial" w:cs="Arial"/>
          <w:color w:val="000000"/>
          <w:sz w:val="22"/>
          <w:szCs w:val="22"/>
        </w:rPr>
        <w:t>,</w:t>
      </w:r>
    </w:p>
    <w:p w14:paraId="2F586FBB" w14:textId="77777777" w:rsidR="009A5740" w:rsidRPr="009D2B6E"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9D2B6E">
        <w:rPr>
          <w:rFonts w:ascii="Arial" w:hAnsi="Arial" w:cs="Arial"/>
          <w:color w:val="000000"/>
          <w:sz w:val="22"/>
          <w:szCs w:val="22"/>
        </w:rPr>
        <w:t xml:space="preserve">pisemne zobowiązanie (w formie oryginału) podmiotu trzeciego, na zasobach którego Wykonawca będzie polegał celem spełnienia warunku udziału w postępowaniu (jeżeli dotyczy), </w:t>
      </w:r>
    </w:p>
    <w:p w14:paraId="6EC3353E" w14:textId="77777777" w:rsidR="009A5740" w:rsidRPr="009D2B6E" w:rsidRDefault="009A5740" w:rsidP="000D1D2D">
      <w:pPr>
        <w:pStyle w:val="NormalnyWeb"/>
        <w:numPr>
          <w:ilvl w:val="0"/>
          <w:numId w:val="61"/>
        </w:numPr>
        <w:spacing w:before="0" w:beforeAutospacing="0" w:after="120" w:afterAutospacing="0"/>
        <w:ind w:left="1134" w:hanging="283"/>
        <w:jc w:val="both"/>
        <w:rPr>
          <w:rFonts w:ascii="Arial" w:hAnsi="Arial" w:cs="Arial"/>
          <w:color w:val="000000"/>
          <w:sz w:val="22"/>
          <w:szCs w:val="22"/>
        </w:rPr>
      </w:pPr>
      <w:r w:rsidRPr="009D2B6E">
        <w:rPr>
          <w:rFonts w:ascii="Arial" w:hAnsi="Arial" w:cs="Arial"/>
          <w:color w:val="000000"/>
          <w:sz w:val="22"/>
          <w:szCs w:val="22"/>
        </w:rPr>
        <w:t>pełnomocnictwo do reprezentowania Wykonawcy, o ile ofertę składa pełnomocnik.</w:t>
      </w:r>
    </w:p>
    <w:p w14:paraId="106BB4D1" w14:textId="77777777" w:rsidR="00D57E34" w:rsidRDefault="00D57E34" w:rsidP="009A5740">
      <w:pPr>
        <w:pStyle w:val="NormalnyWeb"/>
        <w:spacing w:before="0" w:beforeAutospacing="0" w:after="120" w:afterAutospacing="0"/>
        <w:ind w:left="851"/>
        <w:jc w:val="both"/>
        <w:rPr>
          <w:rFonts w:ascii="Arial" w:hAnsi="Arial" w:cs="Arial"/>
          <w:b/>
          <w:sz w:val="22"/>
          <w:szCs w:val="22"/>
        </w:rPr>
      </w:pPr>
    </w:p>
    <w:p w14:paraId="1A0EF643" w14:textId="0F047000" w:rsidR="00154508" w:rsidRDefault="009A5740" w:rsidP="00D57E34">
      <w:pPr>
        <w:pStyle w:val="NormalnyWeb"/>
        <w:spacing w:before="0" w:beforeAutospacing="0" w:after="120" w:afterAutospacing="0"/>
        <w:ind w:left="851"/>
        <w:jc w:val="both"/>
        <w:rPr>
          <w:rFonts w:ascii="Arial" w:hAnsi="Arial" w:cs="Arial"/>
          <w:b/>
          <w:bCs/>
          <w:sz w:val="22"/>
          <w:szCs w:val="22"/>
        </w:rPr>
      </w:pPr>
      <w:r w:rsidRPr="00423850">
        <w:rPr>
          <w:rFonts w:ascii="Arial" w:hAnsi="Arial" w:cs="Arial"/>
          <w:b/>
          <w:sz w:val="22"/>
          <w:szCs w:val="22"/>
        </w:rPr>
        <w:t>UWAGA!</w:t>
      </w:r>
      <w:r>
        <w:rPr>
          <w:rFonts w:ascii="Arial" w:hAnsi="Arial" w:cs="Arial"/>
          <w:sz w:val="22"/>
          <w:szCs w:val="22"/>
        </w:rPr>
        <w:t xml:space="preserve"> </w:t>
      </w:r>
      <w:r w:rsidRPr="00423850">
        <w:rPr>
          <w:rFonts w:ascii="Arial" w:hAnsi="Arial" w:cs="Arial"/>
          <w:b/>
          <w:sz w:val="22"/>
          <w:szCs w:val="22"/>
        </w:rPr>
        <w:t>Każdy Wykonawca który złożył ofertę</w:t>
      </w:r>
      <w:r w:rsidRPr="00423850">
        <w:rPr>
          <w:rFonts w:ascii="Arial" w:hAnsi="Arial" w:cs="Arial"/>
          <w:sz w:val="22"/>
          <w:szCs w:val="22"/>
        </w:rPr>
        <w:t xml:space="preserve">, w terminie 3 dni od zamieszczenia na stronie internetowej informacji z otwarcia ofert, o </w:t>
      </w:r>
      <w:r w:rsidRPr="0063560A">
        <w:rPr>
          <w:rFonts w:ascii="Arial" w:hAnsi="Arial" w:cs="Arial"/>
          <w:sz w:val="22"/>
          <w:szCs w:val="22"/>
        </w:rPr>
        <w:t>której mowa</w:t>
      </w:r>
      <w:r>
        <w:rPr>
          <w:rFonts w:ascii="Arial" w:hAnsi="Arial" w:cs="Arial"/>
          <w:b/>
          <w:sz w:val="22"/>
          <w:szCs w:val="22"/>
        </w:rPr>
        <w:t xml:space="preserve"> </w:t>
      </w:r>
      <w:r w:rsidRPr="0063560A">
        <w:rPr>
          <w:rStyle w:val="tekstdokbold"/>
          <w:rFonts w:ascii="Arial" w:hAnsi="Arial" w:cs="Arial"/>
          <w:b w:val="0"/>
          <w:sz w:val="22"/>
          <w:szCs w:val="22"/>
        </w:rPr>
        <w:t xml:space="preserve">w art. 86 ust. 5 ustawy </w:t>
      </w:r>
      <w:proofErr w:type="spellStart"/>
      <w:r w:rsidRPr="0063560A">
        <w:rPr>
          <w:rStyle w:val="tekstdokbold"/>
          <w:rFonts w:ascii="Arial" w:hAnsi="Arial" w:cs="Arial"/>
          <w:b w:val="0"/>
          <w:sz w:val="22"/>
          <w:szCs w:val="22"/>
        </w:rPr>
        <w:t>Pzp</w:t>
      </w:r>
      <w:proofErr w:type="spellEnd"/>
      <w:r w:rsidRPr="0063560A">
        <w:rPr>
          <w:rStyle w:val="tekstdokbold"/>
          <w:rFonts w:ascii="Arial" w:hAnsi="Arial" w:cs="Arial"/>
          <w:b w:val="0"/>
          <w:sz w:val="22"/>
          <w:szCs w:val="22"/>
        </w:rPr>
        <w:t xml:space="preserve">, przekazuje zamawiającemu oświadczenie o przynależności lub braku przynależności do tej samej grupy kapitałowej, o której mowa w art. 24 ust. 1 pkt 23 ustawy </w:t>
      </w:r>
      <w:proofErr w:type="spellStart"/>
      <w:r w:rsidRPr="0063560A">
        <w:rPr>
          <w:rStyle w:val="tekstdokbold"/>
          <w:rFonts w:ascii="Arial" w:hAnsi="Arial" w:cs="Arial"/>
          <w:b w:val="0"/>
          <w:sz w:val="22"/>
          <w:szCs w:val="22"/>
        </w:rPr>
        <w:t>Pzp</w:t>
      </w:r>
      <w:proofErr w:type="spellEnd"/>
      <w:r w:rsidRPr="0063560A">
        <w:rPr>
          <w:rStyle w:val="tekstdokbold"/>
          <w:rFonts w:ascii="Arial" w:hAnsi="Arial" w:cs="Arial"/>
          <w:b w:val="0"/>
          <w:sz w:val="22"/>
          <w:szCs w:val="22"/>
        </w:rPr>
        <w:t xml:space="preserve">. Wraz ze złożeniem oświadczenia, wykonawca może przedstawić dowody, że powiązania z innym wykonawcą lub wykonawcami, którzy złożyli oferty nie prowadzą do zakłócenia konkurencji </w:t>
      </w:r>
      <w:r>
        <w:rPr>
          <w:rStyle w:val="tekstdokbold"/>
          <w:rFonts w:ascii="Arial" w:hAnsi="Arial" w:cs="Arial"/>
          <w:b w:val="0"/>
          <w:sz w:val="22"/>
          <w:szCs w:val="22"/>
        </w:rPr>
        <w:t xml:space="preserve">                     </w:t>
      </w:r>
      <w:r w:rsidRPr="0063560A">
        <w:rPr>
          <w:rStyle w:val="tekstdokbold"/>
          <w:rFonts w:ascii="Arial" w:hAnsi="Arial" w:cs="Arial"/>
          <w:b w:val="0"/>
          <w:sz w:val="22"/>
          <w:szCs w:val="22"/>
        </w:rPr>
        <w:t xml:space="preserve">w postępowaniu o udzielenie zamówienia. Informację należy </w:t>
      </w:r>
      <w:r w:rsidRPr="0063560A">
        <w:rPr>
          <w:rFonts w:ascii="Arial" w:hAnsi="Arial" w:cs="Arial"/>
          <w:b/>
          <w:sz w:val="22"/>
          <w:szCs w:val="22"/>
        </w:rPr>
        <w:t xml:space="preserve">przygotować </w:t>
      </w:r>
      <w:r w:rsidRPr="0063560A">
        <w:rPr>
          <w:rFonts w:ascii="Arial" w:hAnsi="Arial" w:cs="Arial"/>
          <w:b/>
          <w:bCs/>
          <w:sz w:val="22"/>
          <w:szCs w:val="22"/>
        </w:rPr>
        <w:t xml:space="preserve">zgodnie                </w:t>
      </w:r>
      <w:r w:rsidR="00061ED3">
        <w:rPr>
          <w:rFonts w:ascii="Arial" w:hAnsi="Arial" w:cs="Arial"/>
          <w:b/>
          <w:bCs/>
          <w:sz w:val="22"/>
          <w:szCs w:val="22"/>
        </w:rPr>
        <w:t xml:space="preserve">          z załącznikiem nr 5.3</w:t>
      </w:r>
      <w:r>
        <w:rPr>
          <w:rFonts w:ascii="Arial" w:hAnsi="Arial" w:cs="Arial"/>
          <w:b/>
          <w:bCs/>
          <w:sz w:val="22"/>
          <w:szCs w:val="22"/>
        </w:rPr>
        <w:t xml:space="preserve"> do SIWZ.</w:t>
      </w:r>
    </w:p>
    <w:p w14:paraId="38495AB6" w14:textId="77777777" w:rsidR="00D57E34" w:rsidRPr="00D57E34" w:rsidRDefault="00D57E34" w:rsidP="00D57E34">
      <w:pPr>
        <w:pStyle w:val="NormalnyWeb"/>
        <w:spacing w:before="0" w:beforeAutospacing="0" w:after="120" w:afterAutospacing="0"/>
        <w:ind w:left="851"/>
        <w:jc w:val="both"/>
        <w:rPr>
          <w:rFonts w:ascii="Arial" w:hAnsi="Arial" w:cs="Arial"/>
          <w:b/>
          <w:bCs/>
          <w:sz w:val="22"/>
          <w:szCs w:val="22"/>
        </w:rPr>
      </w:pPr>
    </w:p>
    <w:p w14:paraId="4D9413BC" w14:textId="73EFC2CB" w:rsidR="00CE0473" w:rsidRPr="00EA47F1" w:rsidRDefault="00803967" w:rsidP="002F0B3B">
      <w:pPr>
        <w:pStyle w:val="tekst"/>
        <w:numPr>
          <w:ilvl w:val="1"/>
          <w:numId w:val="6"/>
        </w:numPr>
        <w:suppressLineNumbers w:val="0"/>
        <w:tabs>
          <w:tab w:val="left" w:pos="426"/>
        </w:tabs>
        <w:spacing w:before="0" w:after="120"/>
        <w:ind w:left="426" w:hanging="426"/>
        <w:rPr>
          <w:rFonts w:ascii="Arial" w:hAnsi="Arial" w:cs="Arial"/>
          <w:color w:val="000000" w:themeColor="text1"/>
          <w:sz w:val="22"/>
          <w:szCs w:val="22"/>
        </w:rPr>
      </w:pPr>
      <w:r w:rsidRPr="00154508">
        <w:rPr>
          <w:rFonts w:ascii="Arial" w:hAnsi="Arial" w:cs="Arial"/>
          <w:color w:val="000000" w:themeColor="text1"/>
          <w:sz w:val="22"/>
          <w:szCs w:val="22"/>
        </w:rPr>
        <w:t>Cena  za wykonanie przedmiotu zamówienia musi być przedstawiona następująco</w:t>
      </w:r>
      <w:r w:rsidR="00893CEC" w:rsidRPr="00154508">
        <w:rPr>
          <w:rFonts w:ascii="Arial" w:hAnsi="Arial" w:cs="Arial"/>
          <w:color w:val="000000" w:themeColor="text1"/>
          <w:sz w:val="22"/>
          <w:szCs w:val="22"/>
        </w:rPr>
        <w:t>:</w:t>
      </w:r>
    </w:p>
    <w:p w14:paraId="1335F75E" w14:textId="77777777" w:rsidR="00154508" w:rsidRPr="00154508" w:rsidRDefault="00154508" w:rsidP="00154508">
      <w:pPr>
        <w:pStyle w:val="Akapitzlist"/>
        <w:widowControl w:val="0"/>
        <w:suppressAutoHyphens/>
        <w:autoSpaceDE w:val="0"/>
        <w:autoSpaceDN w:val="0"/>
        <w:spacing w:after="120"/>
        <w:ind w:left="480"/>
        <w:jc w:val="both"/>
        <w:textAlignment w:val="baseline"/>
        <w:rPr>
          <w:rFonts w:ascii="Arial" w:hAnsi="Arial" w:cs="Arial"/>
          <w:lang w:eastAsia="ar-SA"/>
        </w:rPr>
      </w:pPr>
      <w:r w:rsidRPr="00154508">
        <w:rPr>
          <w:rFonts w:ascii="Arial" w:hAnsi="Arial" w:cs="Arial"/>
          <w:lang w:eastAsia="ar-SA"/>
        </w:rPr>
        <w:t xml:space="preserve">10.9.1. </w:t>
      </w:r>
      <w:r w:rsidRPr="00154508">
        <w:rPr>
          <w:rFonts w:ascii="Arial" w:hAnsi="Arial" w:cs="Arial"/>
          <w:b/>
          <w:lang w:eastAsia="ar-SA"/>
        </w:rPr>
        <w:t xml:space="preserve">Dla części nr 1: </w:t>
      </w:r>
    </w:p>
    <w:p w14:paraId="185F8CB8" w14:textId="735A2E8C" w:rsidR="00154508" w:rsidRPr="00154508" w:rsidRDefault="00154508" w:rsidP="000D1D2D">
      <w:pPr>
        <w:pStyle w:val="tekst"/>
        <w:numPr>
          <w:ilvl w:val="0"/>
          <w:numId w:val="48"/>
        </w:numPr>
        <w:suppressLineNumbers w:val="0"/>
        <w:tabs>
          <w:tab w:val="left" w:pos="284"/>
        </w:tabs>
        <w:spacing w:before="0" w:after="120"/>
        <w:rPr>
          <w:rFonts w:ascii="Arial" w:hAnsi="Arial" w:cs="Arial"/>
          <w:color w:val="000000"/>
          <w:sz w:val="22"/>
          <w:szCs w:val="22"/>
        </w:rPr>
      </w:pPr>
      <w:r w:rsidRPr="00154508">
        <w:rPr>
          <w:rFonts w:ascii="Arial" w:hAnsi="Arial" w:cs="Arial"/>
          <w:bCs/>
          <w:iCs/>
          <w:color w:val="000000"/>
          <w:sz w:val="22"/>
          <w:szCs w:val="22"/>
        </w:rPr>
        <w:t xml:space="preserve">cena ryczałtowa za wykonanie całości przedmiotu zamówienia łącznie </w:t>
      </w:r>
      <w:r>
        <w:rPr>
          <w:rFonts w:ascii="Arial" w:hAnsi="Arial" w:cs="Arial"/>
          <w:bCs/>
          <w:iCs/>
          <w:color w:val="000000"/>
          <w:sz w:val="22"/>
          <w:szCs w:val="22"/>
        </w:rPr>
        <w:t>z podatkiem VAT (brutto)</w:t>
      </w:r>
      <w:r w:rsidRPr="00154508">
        <w:rPr>
          <w:rFonts w:ascii="Arial" w:hAnsi="Arial" w:cs="Arial"/>
          <w:bCs/>
          <w:iCs/>
          <w:color w:val="000000"/>
          <w:sz w:val="22"/>
          <w:szCs w:val="22"/>
        </w:rPr>
        <w:t>……………………… zł</w:t>
      </w:r>
      <w:r w:rsidRPr="00154508">
        <w:rPr>
          <w:rFonts w:ascii="Arial" w:hAnsi="Arial" w:cs="Arial"/>
          <w:color w:val="000000"/>
          <w:sz w:val="22"/>
          <w:szCs w:val="22"/>
        </w:rPr>
        <w:t xml:space="preserve"> </w:t>
      </w:r>
      <w:r w:rsidRPr="00154508">
        <w:rPr>
          <w:rFonts w:ascii="Arial" w:hAnsi="Arial" w:cs="Arial"/>
          <w:b/>
          <w:bCs/>
          <w:color w:val="000000"/>
          <w:sz w:val="22"/>
          <w:szCs w:val="22"/>
        </w:rPr>
        <w:t xml:space="preserve">(cena oferty) </w:t>
      </w:r>
      <w:r w:rsidRPr="00154508">
        <w:rPr>
          <w:rFonts w:ascii="Arial" w:hAnsi="Arial" w:cs="Arial"/>
          <w:color w:val="000000"/>
          <w:sz w:val="22"/>
          <w:szCs w:val="22"/>
        </w:rPr>
        <w:t>(słownie: ………………………....................zł),</w:t>
      </w:r>
    </w:p>
    <w:p w14:paraId="22DD81F5" w14:textId="21D9FE85" w:rsidR="00154508" w:rsidRPr="004E5FFA" w:rsidRDefault="00154508" w:rsidP="000D1D2D">
      <w:pPr>
        <w:pStyle w:val="tekst"/>
        <w:numPr>
          <w:ilvl w:val="0"/>
          <w:numId w:val="48"/>
        </w:numPr>
        <w:suppressLineNumbers w:val="0"/>
        <w:tabs>
          <w:tab w:val="left" w:pos="284"/>
        </w:tabs>
        <w:spacing w:before="0" w:after="120"/>
        <w:rPr>
          <w:rFonts w:ascii="Arial" w:hAnsi="Arial" w:cs="Arial"/>
          <w:b/>
          <w:bCs/>
          <w:color w:val="000000" w:themeColor="text1"/>
          <w:sz w:val="22"/>
          <w:szCs w:val="22"/>
          <w:u w:val="single"/>
        </w:rPr>
      </w:pPr>
      <w:r w:rsidRPr="00154508">
        <w:rPr>
          <w:rFonts w:ascii="Arial" w:hAnsi="Arial" w:cs="Arial"/>
          <w:bCs/>
          <w:color w:val="000000" w:themeColor="text1"/>
          <w:sz w:val="22"/>
          <w:szCs w:val="22"/>
        </w:rPr>
        <w:t xml:space="preserve">cena za wykonanie przedmiotu zamówienia </w:t>
      </w:r>
      <w:r w:rsidRPr="00154508">
        <w:rPr>
          <w:rFonts w:ascii="Arial" w:hAnsi="Arial" w:cs="Arial"/>
          <w:b/>
          <w:bCs/>
          <w:color w:val="000000" w:themeColor="text1"/>
          <w:sz w:val="22"/>
          <w:szCs w:val="22"/>
        </w:rPr>
        <w:t xml:space="preserve">musi wynikać </w:t>
      </w:r>
      <w:r w:rsidRPr="004E5FFA">
        <w:rPr>
          <w:rFonts w:ascii="Arial" w:hAnsi="Arial" w:cs="Arial"/>
          <w:b/>
          <w:bCs/>
          <w:color w:val="000000" w:themeColor="text1"/>
          <w:sz w:val="22"/>
          <w:szCs w:val="22"/>
        </w:rPr>
        <w:t xml:space="preserve">jednoznacznie z formularza cenowego stanowiącego załącznik nr </w:t>
      </w:r>
      <w:r w:rsidRPr="004E5FFA">
        <w:rPr>
          <w:rFonts w:ascii="Arial" w:hAnsi="Arial" w:cs="Arial"/>
          <w:b/>
          <w:color w:val="000000" w:themeColor="text1"/>
          <w:sz w:val="22"/>
          <w:szCs w:val="22"/>
        </w:rPr>
        <w:t>1.1.1. do SIWZ</w:t>
      </w:r>
      <w:r w:rsidRPr="004E5FFA">
        <w:rPr>
          <w:rFonts w:ascii="Arial" w:hAnsi="Arial" w:cs="Arial"/>
          <w:b/>
          <w:bCs/>
          <w:color w:val="000000" w:themeColor="text1"/>
          <w:sz w:val="22"/>
          <w:szCs w:val="22"/>
        </w:rPr>
        <w:t xml:space="preserve">, </w:t>
      </w:r>
      <w:r w:rsidRPr="004E5FFA">
        <w:rPr>
          <w:rFonts w:ascii="Arial" w:hAnsi="Arial" w:cs="Arial"/>
          <w:b/>
          <w:bCs/>
          <w:color w:val="000000" w:themeColor="text1"/>
          <w:sz w:val="22"/>
          <w:szCs w:val="22"/>
          <w:u w:val="single"/>
        </w:rPr>
        <w:t>który Wykonawca musi złożyć wraz z ofertą</w:t>
      </w:r>
      <w:r w:rsidRPr="004E5FFA">
        <w:rPr>
          <w:rFonts w:ascii="Arial" w:hAnsi="Arial" w:cs="Arial"/>
          <w:bCs/>
          <w:color w:val="000000" w:themeColor="text1"/>
          <w:sz w:val="22"/>
          <w:szCs w:val="22"/>
        </w:rPr>
        <w:t>,</w:t>
      </w:r>
    </w:p>
    <w:p w14:paraId="2C9C85E7" w14:textId="7803DCD5" w:rsidR="00154508" w:rsidRPr="004E5FFA" w:rsidRDefault="00154508" w:rsidP="000D1D2D">
      <w:pPr>
        <w:pStyle w:val="Akapitzlist"/>
        <w:widowControl w:val="0"/>
        <w:numPr>
          <w:ilvl w:val="0"/>
          <w:numId w:val="48"/>
        </w:numPr>
        <w:suppressAutoHyphens/>
        <w:autoSpaceDN w:val="0"/>
        <w:spacing w:after="120"/>
        <w:jc w:val="both"/>
        <w:textAlignment w:val="baseline"/>
        <w:rPr>
          <w:rFonts w:ascii="Arial" w:eastAsia="Lucida Sans Unicode" w:hAnsi="Arial" w:cs="Arial"/>
          <w:color w:val="000000" w:themeColor="text1"/>
        </w:rPr>
      </w:pPr>
      <w:r w:rsidRPr="004E5FFA">
        <w:rPr>
          <w:rFonts w:ascii="Arial" w:eastAsia="Lucida Sans Unicode" w:hAnsi="Arial" w:cs="Arial"/>
          <w:color w:val="000000" w:themeColor="text1"/>
        </w:rPr>
        <w:t xml:space="preserve">cenę należy wyliczyć na podstawie wszystkich dokumentów składających się na SIWZ. </w:t>
      </w:r>
    </w:p>
    <w:p w14:paraId="4A980122" w14:textId="77777777" w:rsidR="00061ED3" w:rsidRPr="004E5FFA" w:rsidRDefault="00061ED3" w:rsidP="00154508">
      <w:pPr>
        <w:pStyle w:val="tekst"/>
        <w:suppressLineNumbers w:val="0"/>
        <w:tabs>
          <w:tab w:val="left" w:pos="284"/>
        </w:tabs>
        <w:spacing w:before="0" w:after="120"/>
        <w:ind w:left="480"/>
        <w:rPr>
          <w:rFonts w:ascii="Arial" w:hAnsi="Arial" w:cs="Arial"/>
          <w:color w:val="000000"/>
          <w:sz w:val="22"/>
        </w:rPr>
      </w:pPr>
    </w:p>
    <w:p w14:paraId="24A631D5" w14:textId="77777777" w:rsidR="00154508" w:rsidRPr="004E5FFA" w:rsidRDefault="00154508" w:rsidP="00154508">
      <w:pPr>
        <w:pStyle w:val="Akapitzlist"/>
        <w:widowControl w:val="0"/>
        <w:suppressAutoHyphens/>
        <w:autoSpaceDE w:val="0"/>
        <w:autoSpaceDN w:val="0"/>
        <w:spacing w:after="120"/>
        <w:ind w:left="480"/>
        <w:jc w:val="both"/>
        <w:textAlignment w:val="baseline"/>
        <w:rPr>
          <w:rFonts w:ascii="Arial" w:hAnsi="Arial" w:cs="Arial"/>
          <w:b/>
          <w:lang w:eastAsia="ar-SA"/>
        </w:rPr>
      </w:pPr>
      <w:r w:rsidRPr="004E5FFA">
        <w:rPr>
          <w:rFonts w:ascii="Arial" w:hAnsi="Arial" w:cs="Arial"/>
          <w:lang w:eastAsia="ar-SA"/>
        </w:rPr>
        <w:t xml:space="preserve">10.9.2. </w:t>
      </w:r>
      <w:r w:rsidRPr="004E5FFA">
        <w:rPr>
          <w:rFonts w:ascii="Arial" w:hAnsi="Arial" w:cs="Arial"/>
          <w:b/>
          <w:lang w:eastAsia="ar-SA"/>
        </w:rPr>
        <w:t>Dla części nr 2:</w:t>
      </w:r>
    </w:p>
    <w:p w14:paraId="729E52DD" w14:textId="77777777" w:rsidR="00061ED3" w:rsidRPr="004E5FFA" w:rsidRDefault="00061ED3" w:rsidP="000D1D2D">
      <w:pPr>
        <w:pStyle w:val="tekst"/>
        <w:numPr>
          <w:ilvl w:val="0"/>
          <w:numId w:val="49"/>
        </w:numPr>
        <w:suppressLineNumbers w:val="0"/>
        <w:tabs>
          <w:tab w:val="left" w:pos="284"/>
        </w:tabs>
        <w:spacing w:before="0" w:after="120"/>
        <w:rPr>
          <w:rFonts w:ascii="Arial" w:hAnsi="Arial" w:cs="Arial"/>
          <w:color w:val="000000"/>
          <w:sz w:val="22"/>
          <w:szCs w:val="22"/>
        </w:rPr>
      </w:pPr>
      <w:r w:rsidRPr="004E5FFA">
        <w:rPr>
          <w:rFonts w:ascii="Arial" w:hAnsi="Arial" w:cs="Arial"/>
          <w:bCs/>
          <w:iCs/>
          <w:color w:val="000000"/>
          <w:sz w:val="22"/>
          <w:szCs w:val="22"/>
        </w:rPr>
        <w:t>cena ryczałtowa za wykonanie całości przedmiotu zamówienia łącznie z podatkiem VAT (brutto) …………………… z</w:t>
      </w:r>
      <w:r w:rsidRPr="004E5FFA">
        <w:rPr>
          <w:rFonts w:ascii="Arial" w:hAnsi="Arial" w:cs="Arial"/>
          <w:color w:val="000000"/>
          <w:sz w:val="22"/>
          <w:szCs w:val="22"/>
        </w:rPr>
        <w:t xml:space="preserve">ł </w:t>
      </w:r>
      <w:r w:rsidRPr="004E5FFA">
        <w:rPr>
          <w:rFonts w:ascii="Arial" w:hAnsi="Arial" w:cs="Arial"/>
          <w:b/>
          <w:bCs/>
          <w:color w:val="000000"/>
          <w:sz w:val="22"/>
          <w:szCs w:val="22"/>
        </w:rPr>
        <w:t xml:space="preserve">(cena oferty) </w:t>
      </w:r>
      <w:r w:rsidRPr="004E5FFA">
        <w:rPr>
          <w:rFonts w:ascii="Arial" w:hAnsi="Arial" w:cs="Arial"/>
          <w:color w:val="000000"/>
          <w:sz w:val="22"/>
          <w:szCs w:val="22"/>
        </w:rPr>
        <w:t>(słownie: ………………………....................zł),</w:t>
      </w:r>
    </w:p>
    <w:p w14:paraId="3EDDECFC" w14:textId="77777777" w:rsidR="00061ED3" w:rsidRPr="004E5FFA" w:rsidRDefault="00061ED3" w:rsidP="000D1D2D">
      <w:pPr>
        <w:pStyle w:val="tekst"/>
        <w:numPr>
          <w:ilvl w:val="0"/>
          <w:numId w:val="49"/>
        </w:numPr>
        <w:suppressLineNumbers w:val="0"/>
        <w:tabs>
          <w:tab w:val="left" w:pos="284"/>
        </w:tabs>
        <w:spacing w:before="0" w:after="120"/>
        <w:rPr>
          <w:rFonts w:ascii="Arial" w:hAnsi="Arial" w:cs="Arial"/>
          <w:b/>
          <w:bCs/>
          <w:color w:val="000000" w:themeColor="text1"/>
          <w:sz w:val="22"/>
          <w:szCs w:val="22"/>
          <w:u w:val="single"/>
        </w:rPr>
      </w:pPr>
      <w:r w:rsidRPr="004E5FFA">
        <w:rPr>
          <w:rFonts w:ascii="Arial" w:hAnsi="Arial" w:cs="Arial"/>
          <w:bCs/>
          <w:color w:val="000000" w:themeColor="text1"/>
          <w:sz w:val="22"/>
          <w:szCs w:val="22"/>
        </w:rPr>
        <w:t xml:space="preserve">cena za wykonanie przedmiotu zamówienia </w:t>
      </w:r>
      <w:r w:rsidRPr="004E5FFA">
        <w:rPr>
          <w:rFonts w:ascii="Arial" w:hAnsi="Arial" w:cs="Arial"/>
          <w:b/>
          <w:bCs/>
          <w:color w:val="000000" w:themeColor="text1"/>
          <w:sz w:val="22"/>
          <w:szCs w:val="22"/>
        </w:rPr>
        <w:t xml:space="preserve">musi wynikać jednoznacznie z formularza cenowego stanowiącego załącznik nr </w:t>
      </w:r>
      <w:r w:rsidRPr="004E5FFA">
        <w:rPr>
          <w:rFonts w:ascii="Arial" w:hAnsi="Arial" w:cs="Arial"/>
          <w:b/>
          <w:color w:val="000000" w:themeColor="text1"/>
          <w:sz w:val="22"/>
          <w:szCs w:val="22"/>
        </w:rPr>
        <w:t>1.1.2. do SIWZ</w:t>
      </w:r>
      <w:r w:rsidRPr="004E5FFA">
        <w:rPr>
          <w:rFonts w:ascii="Arial" w:hAnsi="Arial" w:cs="Arial"/>
          <w:b/>
          <w:bCs/>
          <w:color w:val="000000" w:themeColor="text1"/>
          <w:sz w:val="22"/>
          <w:szCs w:val="22"/>
        </w:rPr>
        <w:t xml:space="preserve">, </w:t>
      </w:r>
      <w:r w:rsidRPr="004E5FFA">
        <w:rPr>
          <w:rFonts w:ascii="Arial" w:hAnsi="Arial" w:cs="Arial"/>
          <w:b/>
          <w:bCs/>
          <w:color w:val="000000" w:themeColor="text1"/>
          <w:sz w:val="22"/>
          <w:szCs w:val="22"/>
          <w:u w:val="single"/>
        </w:rPr>
        <w:t>który Wykonawca musi złożyć wraz z ofertą</w:t>
      </w:r>
    </w:p>
    <w:p w14:paraId="3E8AEC76" w14:textId="52A0DE66" w:rsidR="00061ED3" w:rsidRPr="004E5FFA" w:rsidRDefault="00061ED3" w:rsidP="000D1D2D">
      <w:pPr>
        <w:pStyle w:val="Akapitzlist"/>
        <w:widowControl w:val="0"/>
        <w:numPr>
          <w:ilvl w:val="0"/>
          <w:numId w:val="49"/>
        </w:numPr>
        <w:suppressAutoHyphens/>
        <w:autoSpaceDN w:val="0"/>
        <w:spacing w:after="120"/>
        <w:jc w:val="both"/>
        <w:textAlignment w:val="baseline"/>
        <w:rPr>
          <w:rFonts w:ascii="Arial" w:eastAsia="Lucida Sans Unicode" w:hAnsi="Arial" w:cs="Arial"/>
          <w:color w:val="000000" w:themeColor="text1"/>
        </w:rPr>
      </w:pPr>
      <w:r w:rsidRPr="004E5FFA">
        <w:rPr>
          <w:rFonts w:ascii="Arial" w:eastAsia="Lucida Sans Unicode" w:hAnsi="Arial" w:cs="Arial"/>
          <w:color w:val="000000" w:themeColor="text1"/>
        </w:rPr>
        <w:t xml:space="preserve">cenę należy wyliczyć na podstawie wszystkich dokumentów składających się na SIWZ. </w:t>
      </w:r>
    </w:p>
    <w:p w14:paraId="4D48740E" w14:textId="53241A33" w:rsidR="00061ED3" w:rsidRPr="004E5FFA" w:rsidRDefault="00061ED3" w:rsidP="00061ED3">
      <w:pPr>
        <w:pStyle w:val="Akapitzlist"/>
        <w:widowControl w:val="0"/>
        <w:suppressAutoHyphens/>
        <w:autoSpaceDE w:val="0"/>
        <w:autoSpaceDN w:val="0"/>
        <w:spacing w:after="120"/>
        <w:ind w:left="480"/>
        <w:jc w:val="both"/>
        <w:textAlignment w:val="baseline"/>
        <w:rPr>
          <w:rFonts w:ascii="Arial" w:hAnsi="Arial" w:cs="Arial"/>
          <w:b/>
          <w:lang w:eastAsia="ar-SA"/>
        </w:rPr>
      </w:pPr>
      <w:r w:rsidRPr="004E5FFA">
        <w:rPr>
          <w:rFonts w:ascii="Arial" w:hAnsi="Arial" w:cs="Arial"/>
          <w:lang w:eastAsia="ar-SA"/>
        </w:rPr>
        <w:lastRenderedPageBreak/>
        <w:t>10.9.3.</w:t>
      </w:r>
      <w:r w:rsidRPr="004E5FFA">
        <w:rPr>
          <w:rFonts w:ascii="Arial" w:hAnsi="Arial" w:cs="Arial"/>
          <w:b/>
          <w:lang w:eastAsia="ar-SA"/>
        </w:rPr>
        <w:t xml:space="preserve"> Dla części nr 3: </w:t>
      </w:r>
    </w:p>
    <w:p w14:paraId="7933BC91" w14:textId="5282E408" w:rsidR="00154508" w:rsidRPr="004E5FFA" w:rsidRDefault="00154508" w:rsidP="000D1D2D">
      <w:pPr>
        <w:pStyle w:val="tekst"/>
        <w:numPr>
          <w:ilvl w:val="0"/>
          <w:numId w:val="62"/>
        </w:numPr>
        <w:suppressLineNumbers w:val="0"/>
        <w:tabs>
          <w:tab w:val="left" w:pos="284"/>
        </w:tabs>
        <w:spacing w:before="0" w:after="120"/>
        <w:ind w:hanging="294"/>
        <w:rPr>
          <w:rFonts w:ascii="Arial" w:hAnsi="Arial" w:cs="Arial"/>
          <w:color w:val="000000"/>
          <w:sz w:val="22"/>
          <w:szCs w:val="22"/>
        </w:rPr>
      </w:pPr>
      <w:r w:rsidRPr="004E5FFA">
        <w:rPr>
          <w:rFonts w:ascii="Arial" w:hAnsi="Arial" w:cs="Arial"/>
          <w:bCs/>
          <w:iCs/>
          <w:color w:val="000000"/>
          <w:sz w:val="22"/>
          <w:szCs w:val="22"/>
        </w:rPr>
        <w:t>cena ryczałtowa za wykonanie całości przedmiotu zamówienia łącznie z podatkiem VAT (brutto) …………………… z</w:t>
      </w:r>
      <w:r w:rsidRPr="004E5FFA">
        <w:rPr>
          <w:rFonts w:ascii="Arial" w:hAnsi="Arial" w:cs="Arial"/>
          <w:color w:val="000000"/>
          <w:sz w:val="22"/>
          <w:szCs w:val="22"/>
        </w:rPr>
        <w:t xml:space="preserve">ł </w:t>
      </w:r>
      <w:r w:rsidRPr="004E5FFA">
        <w:rPr>
          <w:rFonts w:ascii="Arial" w:hAnsi="Arial" w:cs="Arial"/>
          <w:b/>
          <w:bCs/>
          <w:color w:val="000000"/>
          <w:sz w:val="22"/>
          <w:szCs w:val="22"/>
        </w:rPr>
        <w:t xml:space="preserve">(cena oferty) </w:t>
      </w:r>
      <w:r w:rsidRPr="004E5FFA">
        <w:rPr>
          <w:rFonts w:ascii="Arial" w:hAnsi="Arial" w:cs="Arial"/>
          <w:color w:val="000000"/>
          <w:sz w:val="22"/>
          <w:szCs w:val="22"/>
        </w:rPr>
        <w:t>(słownie: ………………………....................zł),</w:t>
      </w:r>
    </w:p>
    <w:p w14:paraId="3E45B250" w14:textId="32F3039B" w:rsidR="00154508" w:rsidRPr="004E5FFA" w:rsidRDefault="00154508" w:rsidP="000D1D2D">
      <w:pPr>
        <w:pStyle w:val="tekst"/>
        <w:numPr>
          <w:ilvl w:val="0"/>
          <w:numId w:val="62"/>
        </w:numPr>
        <w:suppressLineNumbers w:val="0"/>
        <w:tabs>
          <w:tab w:val="left" w:pos="284"/>
        </w:tabs>
        <w:spacing w:before="0" w:after="120"/>
        <w:rPr>
          <w:rFonts w:ascii="Arial" w:hAnsi="Arial" w:cs="Arial"/>
          <w:b/>
          <w:bCs/>
          <w:color w:val="000000" w:themeColor="text1"/>
          <w:sz w:val="22"/>
          <w:szCs w:val="22"/>
          <w:u w:val="single"/>
        </w:rPr>
      </w:pPr>
      <w:r w:rsidRPr="004E5FFA">
        <w:rPr>
          <w:rFonts w:ascii="Arial" w:hAnsi="Arial" w:cs="Arial"/>
          <w:bCs/>
          <w:color w:val="000000" w:themeColor="text1"/>
          <w:sz w:val="22"/>
          <w:szCs w:val="22"/>
        </w:rPr>
        <w:t xml:space="preserve">cena za wykonanie przedmiotu zamówienia </w:t>
      </w:r>
      <w:r w:rsidRPr="004E5FFA">
        <w:rPr>
          <w:rFonts w:ascii="Arial" w:hAnsi="Arial" w:cs="Arial"/>
          <w:b/>
          <w:bCs/>
          <w:color w:val="000000" w:themeColor="text1"/>
          <w:sz w:val="22"/>
          <w:szCs w:val="22"/>
        </w:rPr>
        <w:t xml:space="preserve">musi wynikać jednoznacznie z formularza cenowego stanowiącego załącznik nr </w:t>
      </w:r>
      <w:r w:rsidRPr="004E5FFA">
        <w:rPr>
          <w:rFonts w:ascii="Arial" w:hAnsi="Arial" w:cs="Arial"/>
          <w:b/>
          <w:color w:val="000000" w:themeColor="text1"/>
          <w:sz w:val="22"/>
          <w:szCs w:val="22"/>
        </w:rPr>
        <w:t>1.1.</w:t>
      </w:r>
      <w:r w:rsidR="00061ED3" w:rsidRPr="004E5FFA">
        <w:rPr>
          <w:rFonts w:ascii="Arial" w:hAnsi="Arial" w:cs="Arial"/>
          <w:b/>
          <w:color w:val="000000" w:themeColor="text1"/>
          <w:sz w:val="22"/>
          <w:szCs w:val="22"/>
        </w:rPr>
        <w:t>3</w:t>
      </w:r>
      <w:r w:rsidRPr="004E5FFA">
        <w:rPr>
          <w:rFonts w:ascii="Arial" w:hAnsi="Arial" w:cs="Arial"/>
          <w:b/>
          <w:color w:val="000000" w:themeColor="text1"/>
          <w:sz w:val="22"/>
          <w:szCs w:val="22"/>
        </w:rPr>
        <w:t>. do SIWZ</w:t>
      </w:r>
      <w:r w:rsidRPr="004E5FFA">
        <w:rPr>
          <w:rFonts w:ascii="Arial" w:hAnsi="Arial" w:cs="Arial"/>
          <w:b/>
          <w:bCs/>
          <w:color w:val="000000" w:themeColor="text1"/>
          <w:sz w:val="22"/>
          <w:szCs w:val="22"/>
        </w:rPr>
        <w:t xml:space="preserve">, </w:t>
      </w:r>
      <w:r w:rsidRPr="004E5FFA">
        <w:rPr>
          <w:rFonts w:ascii="Arial" w:hAnsi="Arial" w:cs="Arial"/>
          <w:b/>
          <w:bCs/>
          <w:color w:val="000000" w:themeColor="text1"/>
          <w:sz w:val="22"/>
          <w:szCs w:val="22"/>
          <w:u w:val="single"/>
        </w:rPr>
        <w:t>który Wykonawca musi złożyć wraz z ofertą</w:t>
      </w:r>
    </w:p>
    <w:p w14:paraId="2FDE1665" w14:textId="7CCD5F3B" w:rsidR="00061ED3" w:rsidRPr="004E5FFA" w:rsidRDefault="00154508" w:rsidP="000D1D2D">
      <w:pPr>
        <w:pStyle w:val="Akapitzlist"/>
        <w:widowControl w:val="0"/>
        <w:numPr>
          <w:ilvl w:val="0"/>
          <w:numId w:val="62"/>
        </w:numPr>
        <w:suppressAutoHyphens/>
        <w:autoSpaceDN w:val="0"/>
        <w:spacing w:after="120"/>
        <w:jc w:val="both"/>
        <w:textAlignment w:val="baseline"/>
        <w:rPr>
          <w:rFonts w:ascii="Arial" w:eastAsia="Lucida Sans Unicode" w:hAnsi="Arial" w:cs="Arial"/>
          <w:color w:val="000000" w:themeColor="text1"/>
        </w:rPr>
      </w:pPr>
      <w:r w:rsidRPr="004E5FFA">
        <w:rPr>
          <w:rFonts w:ascii="Arial" w:eastAsia="Lucida Sans Unicode" w:hAnsi="Arial" w:cs="Arial"/>
          <w:color w:val="000000" w:themeColor="text1"/>
        </w:rPr>
        <w:t xml:space="preserve">cenę należy wyliczyć na podstawie wszystkich dokumentów składających się na SIWZ. </w:t>
      </w:r>
    </w:p>
    <w:p w14:paraId="58F64CBB" w14:textId="77777777" w:rsidR="00803967" w:rsidRPr="004E5FFA" w:rsidRDefault="00B66993" w:rsidP="002F0B3B">
      <w:pPr>
        <w:numPr>
          <w:ilvl w:val="1"/>
          <w:numId w:val="6"/>
        </w:numPr>
        <w:spacing w:after="120"/>
        <w:jc w:val="both"/>
        <w:rPr>
          <w:rFonts w:ascii="Arial" w:hAnsi="Arial" w:cs="Arial"/>
          <w:color w:val="000000" w:themeColor="text1"/>
          <w:sz w:val="22"/>
        </w:rPr>
      </w:pPr>
      <w:r w:rsidRPr="004E5FFA">
        <w:rPr>
          <w:rFonts w:ascii="Arial" w:hAnsi="Arial" w:cs="Arial"/>
          <w:color w:val="000000" w:themeColor="text1"/>
          <w:sz w:val="22"/>
        </w:rPr>
        <w:t>Cena oferty ma zostać obliczona zgodnie z zapisami w rozdziale 12 SIWZ</w:t>
      </w:r>
      <w:r w:rsidR="00803967" w:rsidRPr="004E5FFA">
        <w:rPr>
          <w:rFonts w:ascii="Arial" w:hAnsi="Arial" w:cs="Arial"/>
          <w:color w:val="000000" w:themeColor="text1"/>
          <w:sz w:val="22"/>
        </w:rPr>
        <w:t xml:space="preserve">. </w:t>
      </w:r>
    </w:p>
    <w:p w14:paraId="6DB22B91" w14:textId="732178E6" w:rsidR="00B66993" w:rsidRPr="004E5FFA" w:rsidRDefault="00B66993" w:rsidP="002F0B3B">
      <w:pPr>
        <w:numPr>
          <w:ilvl w:val="1"/>
          <w:numId w:val="6"/>
        </w:numPr>
        <w:spacing w:after="120"/>
        <w:jc w:val="both"/>
        <w:rPr>
          <w:rFonts w:ascii="Arial" w:hAnsi="Arial" w:cs="Arial"/>
          <w:bCs/>
          <w:color w:val="000000" w:themeColor="text1"/>
          <w:sz w:val="22"/>
          <w:szCs w:val="22"/>
        </w:rPr>
      </w:pPr>
      <w:r w:rsidRPr="004E5FFA">
        <w:rPr>
          <w:rFonts w:ascii="Arial" w:hAnsi="Arial" w:cs="Arial"/>
          <w:color w:val="000000" w:themeColor="text1"/>
          <w:sz w:val="22"/>
          <w:szCs w:val="22"/>
        </w:rPr>
        <w:t xml:space="preserve">W przypadku jakichkolwiek wątpliwości, uwag dotyczących </w:t>
      </w:r>
      <w:r w:rsidR="001C5710" w:rsidRPr="004E5FFA">
        <w:rPr>
          <w:rFonts w:ascii="Arial" w:hAnsi="Arial" w:cs="Arial"/>
          <w:color w:val="000000" w:themeColor="text1"/>
          <w:sz w:val="22"/>
          <w:szCs w:val="22"/>
        </w:rPr>
        <w:t xml:space="preserve">przedmiotu zamówienia </w:t>
      </w:r>
      <w:r w:rsidRPr="004E5FFA">
        <w:rPr>
          <w:rFonts w:ascii="Arial" w:hAnsi="Arial" w:cs="Arial"/>
          <w:color w:val="000000" w:themeColor="text1"/>
          <w:sz w:val="22"/>
          <w:szCs w:val="22"/>
        </w:rPr>
        <w:t xml:space="preserve">należy kierować do Zamawiającego zapytanie w celu udzielenia wyjaśnień. </w:t>
      </w:r>
    </w:p>
    <w:p w14:paraId="590E97E8" w14:textId="01661C60" w:rsidR="00B06645" w:rsidRPr="004E5FFA" w:rsidRDefault="00B66993" w:rsidP="002F0B3B">
      <w:pPr>
        <w:numPr>
          <w:ilvl w:val="1"/>
          <w:numId w:val="6"/>
        </w:numPr>
        <w:spacing w:after="120"/>
        <w:jc w:val="both"/>
        <w:rPr>
          <w:rFonts w:ascii="Arial" w:hAnsi="Arial" w:cs="Arial"/>
          <w:bCs/>
          <w:color w:val="000000" w:themeColor="text1"/>
          <w:sz w:val="22"/>
          <w:szCs w:val="22"/>
        </w:rPr>
      </w:pPr>
      <w:r w:rsidRPr="004E5FFA">
        <w:rPr>
          <w:rFonts w:ascii="Arial" w:hAnsi="Arial" w:cs="Arial"/>
          <w:color w:val="000000" w:themeColor="text1"/>
          <w:sz w:val="22"/>
          <w:szCs w:val="22"/>
        </w:rPr>
        <w:t>Zamawiający zgodnie z art. 87 ust. 2</w:t>
      </w:r>
      <w:r w:rsidR="00944B13" w:rsidRPr="004E5FFA">
        <w:rPr>
          <w:rFonts w:ascii="Arial" w:hAnsi="Arial" w:cs="Arial"/>
          <w:color w:val="000000" w:themeColor="text1"/>
          <w:sz w:val="22"/>
          <w:szCs w:val="22"/>
        </w:rPr>
        <w:t xml:space="preserve"> Pzp </w:t>
      </w:r>
      <w:r w:rsidRPr="004E5FFA">
        <w:rPr>
          <w:rFonts w:ascii="Arial" w:hAnsi="Arial" w:cs="Arial"/>
          <w:color w:val="000000" w:themeColor="text1"/>
          <w:sz w:val="22"/>
          <w:szCs w:val="22"/>
        </w:rPr>
        <w:t xml:space="preserve"> poprawi w ofercie: omyłki pisarskie, oczywi</w:t>
      </w:r>
      <w:r w:rsidR="00944B13" w:rsidRPr="004E5FFA">
        <w:rPr>
          <w:rFonts w:ascii="Arial" w:hAnsi="Arial" w:cs="Arial"/>
          <w:color w:val="000000" w:themeColor="text1"/>
          <w:sz w:val="22"/>
          <w:szCs w:val="22"/>
        </w:rPr>
        <w:t>ste omyłki rachunkowe</w:t>
      </w:r>
      <w:r w:rsidRPr="004E5FFA">
        <w:rPr>
          <w:rFonts w:ascii="Arial" w:hAnsi="Arial" w:cs="Arial"/>
          <w:color w:val="000000" w:themeColor="text1"/>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6A374F6E" w14:textId="57461F6F" w:rsidR="00CE0473" w:rsidRPr="004E5FFA" w:rsidRDefault="00B66993" w:rsidP="002F0B3B">
      <w:pPr>
        <w:numPr>
          <w:ilvl w:val="1"/>
          <w:numId w:val="6"/>
        </w:numPr>
        <w:spacing w:after="120"/>
        <w:jc w:val="both"/>
        <w:rPr>
          <w:rFonts w:ascii="Arial" w:hAnsi="Arial" w:cs="Arial"/>
          <w:bCs/>
          <w:color w:val="000000" w:themeColor="text1"/>
          <w:sz w:val="22"/>
          <w:szCs w:val="22"/>
        </w:rPr>
      </w:pPr>
      <w:r w:rsidRPr="004E5FFA">
        <w:rPr>
          <w:rFonts w:ascii="Arial" w:hAnsi="Arial" w:cs="Arial"/>
          <w:color w:val="000000" w:themeColor="text1"/>
          <w:sz w:val="22"/>
          <w:szCs w:val="22"/>
        </w:rPr>
        <w:t>Koperta (opakowanie) zawierająca ofertę musi być zamknięta i zabezpieczona przed</w:t>
      </w:r>
      <w:r w:rsidRPr="004E5FFA">
        <w:rPr>
          <w:rFonts w:ascii="Arial" w:hAnsi="Arial" w:cs="Arial"/>
          <w:color w:val="000000" w:themeColor="text1"/>
        </w:rPr>
        <w:t xml:space="preserve"> </w:t>
      </w:r>
      <w:r w:rsidRPr="004E5FFA">
        <w:rPr>
          <w:rFonts w:ascii="Arial" w:hAnsi="Arial" w:cs="Arial"/>
          <w:color w:val="000000" w:themeColor="text1"/>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44C6015E" w14:textId="210701E8" w:rsidR="00CE0473" w:rsidRPr="004E5FFA" w:rsidRDefault="00B66993" w:rsidP="00061ED3">
      <w:pPr>
        <w:numPr>
          <w:ilvl w:val="1"/>
          <w:numId w:val="6"/>
        </w:numPr>
        <w:spacing w:after="120"/>
        <w:jc w:val="both"/>
        <w:rPr>
          <w:rFonts w:ascii="Arial" w:hAnsi="Arial" w:cs="Arial"/>
          <w:bCs/>
          <w:color w:val="000000" w:themeColor="text1"/>
          <w:sz w:val="22"/>
          <w:szCs w:val="22"/>
        </w:rPr>
      </w:pPr>
      <w:r w:rsidRPr="004E5FFA">
        <w:rPr>
          <w:rFonts w:ascii="Arial" w:hAnsi="Arial" w:cs="Arial"/>
          <w:color w:val="000000" w:themeColor="text1"/>
          <w:sz w:val="22"/>
        </w:rPr>
        <w:t xml:space="preserve">Ofertę można złożyć w kopercie lub innym nieprzeźroczystym opakowaniu. Koperta (opakowanie) ma być opisana: </w:t>
      </w:r>
    </w:p>
    <w:tbl>
      <w:tblPr>
        <w:tblStyle w:val="Tabela-Siatka"/>
        <w:tblW w:w="0" w:type="auto"/>
        <w:tblInd w:w="720" w:type="dxa"/>
        <w:tblLook w:val="04A0" w:firstRow="1" w:lastRow="0" w:firstColumn="1" w:lastColumn="0" w:noHBand="0" w:noVBand="1"/>
      </w:tblPr>
      <w:tblGrid>
        <w:gridCol w:w="8552"/>
      </w:tblGrid>
      <w:tr w:rsidR="001E249C" w:rsidRPr="00EE3AA1" w14:paraId="6A3E8C22" w14:textId="77777777" w:rsidTr="00C87F7A">
        <w:trPr>
          <w:trHeight w:val="2908"/>
        </w:trPr>
        <w:tc>
          <w:tcPr>
            <w:tcW w:w="8552" w:type="dxa"/>
          </w:tcPr>
          <w:p w14:paraId="2C8BDF75" w14:textId="4CB1193C" w:rsidR="001E249C" w:rsidRPr="000B38EC" w:rsidRDefault="001E249C" w:rsidP="007E7FF4">
            <w:pPr>
              <w:jc w:val="both"/>
              <w:rPr>
                <w:rFonts w:ascii="Arial" w:hAnsi="Arial" w:cs="Arial"/>
                <w:bCs/>
                <w:color w:val="000000" w:themeColor="text1"/>
                <w:sz w:val="18"/>
                <w:szCs w:val="18"/>
              </w:rPr>
            </w:pPr>
            <w:r w:rsidRPr="000B38EC">
              <w:rPr>
                <w:rFonts w:ascii="Arial" w:hAnsi="Arial" w:cs="Arial"/>
                <w:bCs/>
                <w:color w:val="000000" w:themeColor="text1"/>
                <w:sz w:val="18"/>
                <w:szCs w:val="18"/>
              </w:rPr>
              <w:t>Nazwa i adres wykonawcy składającego ofertę:</w:t>
            </w:r>
          </w:p>
          <w:p w14:paraId="69E1603B" w14:textId="65EBA5D8" w:rsidR="001E249C" w:rsidRPr="000B38EC" w:rsidRDefault="001E249C" w:rsidP="007E7FF4">
            <w:pPr>
              <w:jc w:val="both"/>
              <w:rPr>
                <w:rFonts w:ascii="Arial" w:hAnsi="Arial" w:cs="Arial"/>
                <w:bCs/>
                <w:color w:val="000000" w:themeColor="text1"/>
                <w:sz w:val="18"/>
                <w:szCs w:val="18"/>
              </w:rPr>
            </w:pPr>
            <w:r w:rsidRPr="000B38EC">
              <w:rPr>
                <w:rFonts w:ascii="Arial" w:hAnsi="Arial" w:cs="Arial"/>
                <w:bCs/>
                <w:color w:val="000000" w:themeColor="text1"/>
                <w:sz w:val="18"/>
                <w:szCs w:val="18"/>
              </w:rPr>
              <w:t>……………………………………………………..</w:t>
            </w:r>
          </w:p>
          <w:p w14:paraId="6F87494B" w14:textId="77777777" w:rsidR="001E249C" w:rsidRPr="000B38EC" w:rsidRDefault="001E249C" w:rsidP="007E7FF4">
            <w:pPr>
              <w:jc w:val="both"/>
              <w:rPr>
                <w:rFonts w:ascii="Arial" w:hAnsi="Arial" w:cs="Arial"/>
                <w:bCs/>
                <w:color w:val="000000" w:themeColor="text1"/>
                <w:sz w:val="18"/>
                <w:szCs w:val="18"/>
              </w:rPr>
            </w:pPr>
            <w:r w:rsidRPr="000B38EC">
              <w:rPr>
                <w:rFonts w:ascii="Arial" w:hAnsi="Arial" w:cs="Arial"/>
                <w:bCs/>
                <w:color w:val="000000" w:themeColor="text1"/>
                <w:sz w:val="18"/>
                <w:szCs w:val="18"/>
              </w:rPr>
              <w:t>Tel/Fax wykonawcy: ……………………………</w:t>
            </w:r>
          </w:p>
          <w:p w14:paraId="0C41A1C5" w14:textId="77777777" w:rsidR="001E249C" w:rsidRPr="000B38EC" w:rsidRDefault="001E249C" w:rsidP="007E7FF4">
            <w:pPr>
              <w:jc w:val="both"/>
              <w:rPr>
                <w:rFonts w:ascii="Arial" w:hAnsi="Arial" w:cs="Arial"/>
                <w:bCs/>
                <w:color w:val="000000" w:themeColor="text1"/>
                <w:sz w:val="18"/>
                <w:szCs w:val="18"/>
              </w:rPr>
            </w:pPr>
            <w:r w:rsidRPr="000B38EC">
              <w:rPr>
                <w:rFonts w:ascii="Arial" w:hAnsi="Arial" w:cs="Arial"/>
                <w:bCs/>
                <w:color w:val="000000" w:themeColor="text1"/>
                <w:sz w:val="18"/>
                <w:szCs w:val="18"/>
              </w:rPr>
              <w:t>Adres e-mail wykonawcy: ……………………..</w:t>
            </w:r>
          </w:p>
          <w:p w14:paraId="6A52C90E" w14:textId="6CC709C8" w:rsidR="006F200E" w:rsidRPr="000B38EC" w:rsidRDefault="00154508" w:rsidP="007E7FF4">
            <w:pPr>
              <w:jc w:val="both"/>
              <w:rPr>
                <w:rFonts w:ascii="Arial" w:hAnsi="Arial" w:cs="Arial"/>
                <w:bCs/>
                <w:color w:val="000000" w:themeColor="text1"/>
                <w:sz w:val="18"/>
                <w:szCs w:val="18"/>
              </w:rPr>
            </w:pPr>
            <w:r w:rsidRPr="000B38EC">
              <w:rPr>
                <w:rFonts w:ascii="Arial" w:hAnsi="Arial" w:cs="Arial"/>
                <w:bCs/>
                <w:color w:val="000000" w:themeColor="text1"/>
                <w:sz w:val="18"/>
                <w:szCs w:val="18"/>
              </w:rPr>
              <w:t xml:space="preserve">      </w:t>
            </w:r>
            <w:r w:rsidR="001E249C" w:rsidRPr="000B38EC">
              <w:rPr>
                <w:rFonts w:ascii="Arial" w:hAnsi="Arial" w:cs="Arial"/>
                <w:bCs/>
                <w:color w:val="000000" w:themeColor="text1"/>
                <w:sz w:val="18"/>
                <w:szCs w:val="18"/>
              </w:rPr>
              <w:t xml:space="preserve">         </w:t>
            </w:r>
            <w:r w:rsidR="000B38EC">
              <w:rPr>
                <w:rFonts w:ascii="Arial" w:hAnsi="Arial" w:cs="Arial"/>
                <w:bCs/>
                <w:color w:val="000000" w:themeColor="text1"/>
                <w:sz w:val="18"/>
                <w:szCs w:val="18"/>
              </w:rPr>
              <w:t xml:space="preserve">                              </w:t>
            </w:r>
            <w:r w:rsidR="001E249C" w:rsidRPr="000B38EC">
              <w:rPr>
                <w:rFonts w:ascii="Arial" w:hAnsi="Arial" w:cs="Arial"/>
                <w:bCs/>
                <w:color w:val="000000" w:themeColor="text1"/>
                <w:sz w:val="18"/>
                <w:szCs w:val="18"/>
              </w:rPr>
              <w:t xml:space="preserve">                              </w:t>
            </w:r>
            <w:r w:rsidR="005E29B6" w:rsidRPr="000B38EC">
              <w:rPr>
                <w:rFonts w:ascii="Arial" w:hAnsi="Arial" w:cs="Arial"/>
                <w:bCs/>
                <w:color w:val="000000" w:themeColor="text1"/>
                <w:sz w:val="18"/>
                <w:szCs w:val="18"/>
              </w:rPr>
              <w:t xml:space="preserve">                        </w:t>
            </w:r>
          </w:p>
          <w:p w14:paraId="0D085E4E" w14:textId="5B85A6DC" w:rsidR="001E249C" w:rsidRPr="000B38EC" w:rsidRDefault="00154508" w:rsidP="007E7FF4">
            <w:pPr>
              <w:jc w:val="both"/>
              <w:rPr>
                <w:rFonts w:ascii="Arial" w:hAnsi="Arial" w:cs="Arial"/>
                <w:bCs/>
                <w:color w:val="000000" w:themeColor="text1"/>
                <w:sz w:val="18"/>
                <w:szCs w:val="18"/>
              </w:rPr>
            </w:pPr>
            <w:r w:rsidRPr="000B38EC">
              <w:rPr>
                <w:rFonts w:ascii="Arial" w:hAnsi="Arial" w:cs="Arial"/>
                <w:bCs/>
                <w:color w:val="000000" w:themeColor="text1"/>
                <w:sz w:val="18"/>
                <w:szCs w:val="18"/>
              </w:rPr>
              <w:t xml:space="preserve">                 </w:t>
            </w:r>
            <w:r w:rsidR="006F200E" w:rsidRPr="000B38EC">
              <w:rPr>
                <w:rFonts w:ascii="Arial" w:hAnsi="Arial" w:cs="Arial"/>
                <w:bCs/>
                <w:color w:val="000000" w:themeColor="text1"/>
                <w:sz w:val="18"/>
                <w:szCs w:val="18"/>
              </w:rPr>
              <w:t xml:space="preserve">                                                                               </w:t>
            </w:r>
            <w:r w:rsidR="005E29B6" w:rsidRPr="000B38EC">
              <w:rPr>
                <w:rFonts w:ascii="Arial" w:hAnsi="Arial" w:cs="Arial"/>
                <w:bCs/>
                <w:color w:val="000000" w:themeColor="text1"/>
                <w:sz w:val="18"/>
                <w:szCs w:val="18"/>
              </w:rPr>
              <w:t xml:space="preserve">     </w:t>
            </w:r>
            <w:r w:rsidR="001E249C" w:rsidRPr="000B38EC">
              <w:rPr>
                <w:rFonts w:ascii="Arial" w:hAnsi="Arial" w:cs="Arial"/>
                <w:bCs/>
                <w:color w:val="000000" w:themeColor="text1"/>
                <w:sz w:val="18"/>
                <w:szCs w:val="18"/>
              </w:rPr>
              <w:t xml:space="preserve"> </w:t>
            </w:r>
            <w:r w:rsidR="001E249C" w:rsidRPr="000B38EC">
              <w:rPr>
                <w:rFonts w:ascii="Arial" w:hAnsi="Arial" w:cs="Arial"/>
                <w:bCs/>
                <w:color w:val="000000" w:themeColor="text1"/>
                <w:sz w:val="18"/>
                <w:szCs w:val="18"/>
                <w:u w:val="single"/>
              </w:rPr>
              <w:t>Zamawiający</w:t>
            </w:r>
            <w:r w:rsidR="001E249C" w:rsidRPr="000B38EC">
              <w:rPr>
                <w:rFonts w:ascii="Arial" w:hAnsi="Arial" w:cs="Arial"/>
                <w:bCs/>
                <w:color w:val="000000" w:themeColor="text1"/>
                <w:sz w:val="18"/>
                <w:szCs w:val="18"/>
              </w:rPr>
              <w:t>:</w:t>
            </w:r>
          </w:p>
          <w:p w14:paraId="23DA3B81" w14:textId="2AB5FACD" w:rsidR="001E249C" w:rsidRPr="000B38EC" w:rsidRDefault="001E249C" w:rsidP="007E7FF4">
            <w:pPr>
              <w:jc w:val="both"/>
              <w:rPr>
                <w:rFonts w:ascii="Arial" w:hAnsi="Arial" w:cs="Arial"/>
                <w:b/>
                <w:bCs/>
                <w:color w:val="000000" w:themeColor="text1"/>
                <w:sz w:val="18"/>
                <w:szCs w:val="18"/>
              </w:rPr>
            </w:pPr>
            <w:r w:rsidRPr="000B38EC">
              <w:rPr>
                <w:rFonts w:ascii="Arial" w:hAnsi="Arial" w:cs="Arial"/>
                <w:b/>
                <w:bCs/>
                <w:color w:val="000000" w:themeColor="text1"/>
                <w:sz w:val="18"/>
                <w:szCs w:val="18"/>
              </w:rPr>
              <w:t xml:space="preserve">                                                                                    </w:t>
            </w:r>
            <w:r w:rsidR="001C5710" w:rsidRPr="000B38EC">
              <w:rPr>
                <w:rFonts w:ascii="Arial" w:hAnsi="Arial" w:cs="Arial"/>
                <w:b/>
                <w:bCs/>
                <w:color w:val="000000" w:themeColor="text1"/>
                <w:sz w:val="18"/>
                <w:szCs w:val="18"/>
              </w:rPr>
              <w:t xml:space="preserve">                         </w:t>
            </w:r>
            <w:r w:rsidRPr="000B38EC">
              <w:rPr>
                <w:rFonts w:ascii="Arial" w:hAnsi="Arial" w:cs="Arial"/>
                <w:b/>
                <w:bCs/>
                <w:color w:val="000000" w:themeColor="text1"/>
                <w:sz w:val="18"/>
                <w:szCs w:val="18"/>
              </w:rPr>
              <w:t>Gmina Goleniów</w:t>
            </w:r>
          </w:p>
          <w:p w14:paraId="001BF30C" w14:textId="581DB8FA" w:rsidR="001E249C" w:rsidRPr="000B38EC" w:rsidRDefault="001E249C" w:rsidP="007E7FF4">
            <w:pPr>
              <w:jc w:val="both"/>
              <w:rPr>
                <w:rFonts w:ascii="Arial" w:hAnsi="Arial" w:cs="Arial"/>
                <w:b/>
                <w:bCs/>
                <w:color w:val="000000" w:themeColor="text1"/>
                <w:sz w:val="18"/>
                <w:szCs w:val="18"/>
              </w:rPr>
            </w:pPr>
            <w:r w:rsidRPr="000B38EC">
              <w:rPr>
                <w:rFonts w:ascii="Arial" w:hAnsi="Arial" w:cs="Arial"/>
                <w:b/>
                <w:bCs/>
                <w:color w:val="000000" w:themeColor="text1"/>
                <w:sz w:val="18"/>
                <w:szCs w:val="18"/>
              </w:rPr>
              <w:t xml:space="preserve">                                                                                    </w:t>
            </w:r>
            <w:r w:rsidR="001C5710" w:rsidRPr="000B38EC">
              <w:rPr>
                <w:rFonts w:ascii="Arial" w:hAnsi="Arial" w:cs="Arial"/>
                <w:b/>
                <w:bCs/>
                <w:color w:val="000000" w:themeColor="text1"/>
                <w:sz w:val="18"/>
                <w:szCs w:val="18"/>
              </w:rPr>
              <w:t xml:space="preserve">                         </w:t>
            </w:r>
            <w:r w:rsidRPr="000B38EC">
              <w:rPr>
                <w:rFonts w:ascii="Arial" w:hAnsi="Arial" w:cs="Arial"/>
                <w:b/>
                <w:bCs/>
                <w:color w:val="000000" w:themeColor="text1"/>
                <w:sz w:val="18"/>
                <w:szCs w:val="18"/>
              </w:rPr>
              <w:t>Plac Lotników 1</w:t>
            </w:r>
          </w:p>
          <w:p w14:paraId="1D615D5F" w14:textId="5F26CE49" w:rsidR="001E249C" w:rsidRPr="000B38EC" w:rsidRDefault="001E249C" w:rsidP="007E7FF4">
            <w:pPr>
              <w:jc w:val="both"/>
              <w:rPr>
                <w:rFonts w:ascii="Arial" w:hAnsi="Arial" w:cs="Arial"/>
                <w:b/>
                <w:bCs/>
                <w:color w:val="000000" w:themeColor="text1"/>
                <w:sz w:val="18"/>
                <w:szCs w:val="18"/>
              </w:rPr>
            </w:pPr>
            <w:r w:rsidRPr="000B38EC">
              <w:rPr>
                <w:rFonts w:ascii="Arial" w:hAnsi="Arial" w:cs="Arial"/>
                <w:b/>
                <w:bCs/>
                <w:color w:val="000000" w:themeColor="text1"/>
                <w:sz w:val="18"/>
                <w:szCs w:val="18"/>
              </w:rPr>
              <w:t xml:space="preserve">                                                                                    </w:t>
            </w:r>
            <w:r w:rsidR="001C5710" w:rsidRPr="000B38EC">
              <w:rPr>
                <w:rFonts w:ascii="Arial" w:hAnsi="Arial" w:cs="Arial"/>
                <w:b/>
                <w:bCs/>
                <w:color w:val="000000" w:themeColor="text1"/>
                <w:sz w:val="18"/>
                <w:szCs w:val="18"/>
              </w:rPr>
              <w:t xml:space="preserve">                         </w:t>
            </w:r>
            <w:r w:rsidRPr="000B38EC">
              <w:rPr>
                <w:rFonts w:ascii="Arial" w:hAnsi="Arial" w:cs="Arial"/>
                <w:b/>
                <w:bCs/>
                <w:color w:val="000000" w:themeColor="text1"/>
                <w:sz w:val="18"/>
                <w:szCs w:val="18"/>
              </w:rPr>
              <w:t>72-100 Goleniów</w:t>
            </w:r>
          </w:p>
          <w:p w14:paraId="15167ECD" w14:textId="0AB59F2A" w:rsidR="001E249C" w:rsidRPr="000B38EC" w:rsidRDefault="001E249C" w:rsidP="007E7FF4">
            <w:pPr>
              <w:jc w:val="both"/>
              <w:rPr>
                <w:rFonts w:ascii="Arial" w:hAnsi="Arial" w:cs="Arial"/>
                <w:b/>
                <w:bCs/>
                <w:color w:val="000000" w:themeColor="text1"/>
                <w:sz w:val="18"/>
                <w:szCs w:val="18"/>
              </w:rPr>
            </w:pPr>
            <w:r w:rsidRPr="000B38EC">
              <w:rPr>
                <w:rFonts w:ascii="Arial" w:hAnsi="Arial" w:cs="Arial"/>
                <w:b/>
                <w:bCs/>
                <w:color w:val="000000" w:themeColor="text1"/>
                <w:sz w:val="18"/>
                <w:szCs w:val="18"/>
              </w:rPr>
              <w:t xml:space="preserve">                                                                                    </w:t>
            </w:r>
            <w:r w:rsidR="001C5710" w:rsidRPr="000B38EC">
              <w:rPr>
                <w:rFonts w:ascii="Arial" w:hAnsi="Arial" w:cs="Arial"/>
                <w:b/>
                <w:bCs/>
                <w:color w:val="000000" w:themeColor="text1"/>
                <w:sz w:val="18"/>
                <w:szCs w:val="18"/>
              </w:rPr>
              <w:t xml:space="preserve">                         </w:t>
            </w:r>
            <w:r w:rsidRPr="000B38EC">
              <w:rPr>
                <w:rFonts w:ascii="Arial" w:hAnsi="Arial" w:cs="Arial"/>
                <w:b/>
                <w:bCs/>
                <w:color w:val="000000" w:themeColor="text1"/>
                <w:sz w:val="18"/>
                <w:szCs w:val="18"/>
              </w:rPr>
              <w:t xml:space="preserve">Pokój nr 212 </w:t>
            </w:r>
          </w:p>
          <w:p w14:paraId="6D4DD133" w14:textId="77777777" w:rsidR="00CE0473" w:rsidRPr="000B38EC" w:rsidRDefault="00CE0473" w:rsidP="007E7FF4">
            <w:pPr>
              <w:jc w:val="center"/>
              <w:rPr>
                <w:rFonts w:ascii="Arial" w:hAnsi="Arial" w:cs="Arial"/>
                <w:bCs/>
                <w:color w:val="000000" w:themeColor="text1"/>
                <w:sz w:val="18"/>
                <w:szCs w:val="18"/>
              </w:rPr>
            </w:pPr>
          </w:p>
          <w:p w14:paraId="3884C13A" w14:textId="77777777" w:rsidR="00CE0473" w:rsidRPr="000B38EC" w:rsidRDefault="00F522CF" w:rsidP="007E7FF4">
            <w:pPr>
              <w:jc w:val="center"/>
              <w:rPr>
                <w:rFonts w:ascii="Arial" w:hAnsi="Arial" w:cs="Arial"/>
                <w:bCs/>
                <w:color w:val="000000" w:themeColor="text1"/>
                <w:sz w:val="18"/>
                <w:szCs w:val="18"/>
              </w:rPr>
            </w:pPr>
            <w:r w:rsidRPr="000B38EC">
              <w:rPr>
                <w:rFonts w:ascii="Arial" w:hAnsi="Arial" w:cs="Arial"/>
                <w:bCs/>
                <w:color w:val="000000" w:themeColor="text1"/>
                <w:sz w:val="18"/>
                <w:szCs w:val="18"/>
              </w:rPr>
              <w:t>PRZETARG NIEOGRANICZONY</w:t>
            </w:r>
          </w:p>
          <w:p w14:paraId="4CE65EDB" w14:textId="57F5A270" w:rsidR="001E249C" w:rsidRPr="000B38EC" w:rsidRDefault="00F522CF" w:rsidP="007E7FF4">
            <w:pPr>
              <w:jc w:val="center"/>
              <w:rPr>
                <w:rFonts w:ascii="Arial" w:hAnsi="Arial" w:cs="Arial"/>
                <w:bCs/>
                <w:color w:val="000000" w:themeColor="text1"/>
                <w:sz w:val="18"/>
                <w:szCs w:val="18"/>
              </w:rPr>
            </w:pPr>
            <w:r w:rsidRPr="000B38EC">
              <w:rPr>
                <w:rFonts w:ascii="Arial" w:hAnsi="Arial" w:cs="Arial"/>
                <w:bCs/>
                <w:color w:val="000000" w:themeColor="text1"/>
                <w:sz w:val="18"/>
                <w:szCs w:val="18"/>
              </w:rPr>
              <w:t xml:space="preserve"> </w:t>
            </w:r>
          </w:p>
          <w:p w14:paraId="2711DD71" w14:textId="77777777" w:rsidR="000B38EC" w:rsidRPr="000B38EC" w:rsidRDefault="000B38EC" w:rsidP="000B38EC">
            <w:pPr>
              <w:widowControl w:val="0"/>
              <w:suppressAutoHyphens/>
              <w:autoSpaceDE w:val="0"/>
              <w:autoSpaceDN w:val="0"/>
              <w:jc w:val="center"/>
              <w:textAlignment w:val="baseline"/>
              <w:rPr>
                <w:rFonts w:ascii="Arial" w:hAnsi="Arial" w:cs="Arial"/>
                <w:b/>
                <w:color w:val="000000" w:themeColor="text1"/>
                <w:sz w:val="18"/>
                <w:szCs w:val="18"/>
              </w:rPr>
            </w:pPr>
            <w:r w:rsidRPr="000B38EC">
              <w:rPr>
                <w:rFonts w:ascii="Arial" w:hAnsi="Arial" w:cs="Arial"/>
                <w:b/>
                <w:color w:val="000000" w:themeColor="text1"/>
                <w:sz w:val="18"/>
                <w:szCs w:val="18"/>
              </w:rPr>
              <w:t>Dostawa urządzeń i sprzętów w ramach zadania pn.: „</w:t>
            </w:r>
            <w:r w:rsidRPr="000B38EC">
              <w:rPr>
                <w:rFonts w:ascii="Arial" w:hAnsi="Arial" w:cs="Arial"/>
                <w:b/>
                <w:sz w:val="18"/>
                <w:szCs w:val="18"/>
              </w:rPr>
              <w:t>Wyposażenie Zakładu Aktywności Zawodowej w Goleniowskim Parku Przemysłowym”</w:t>
            </w:r>
          </w:p>
          <w:p w14:paraId="056590C3" w14:textId="77777777" w:rsidR="00CE0473" w:rsidRPr="000B38EC" w:rsidRDefault="00CE0473" w:rsidP="00CE0473">
            <w:pPr>
              <w:widowControl w:val="0"/>
              <w:suppressAutoHyphens/>
              <w:autoSpaceDE w:val="0"/>
              <w:autoSpaceDN w:val="0"/>
              <w:jc w:val="center"/>
              <w:textAlignment w:val="baseline"/>
              <w:rPr>
                <w:rFonts w:ascii="Arial" w:hAnsi="Arial" w:cs="Arial"/>
                <w:b/>
                <w:sz w:val="18"/>
                <w:szCs w:val="18"/>
              </w:rPr>
            </w:pPr>
          </w:p>
          <w:p w14:paraId="246F35CD" w14:textId="03F921B2" w:rsidR="00CE0473" w:rsidRDefault="00CE0473" w:rsidP="00CE0473">
            <w:pPr>
              <w:widowControl w:val="0"/>
              <w:suppressAutoHyphens/>
              <w:autoSpaceDE w:val="0"/>
              <w:autoSpaceDN w:val="0"/>
              <w:jc w:val="center"/>
              <w:textAlignment w:val="baseline"/>
              <w:rPr>
                <w:rFonts w:ascii="Arial" w:hAnsi="Arial" w:cs="Arial"/>
                <w:b/>
                <w:sz w:val="18"/>
                <w:szCs w:val="18"/>
              </w:rPr>
            </w:pPr>
            <w:r w:rsidRPr="000B38EC">
              <w:rPr>
                <w:rFonts w:ascii="Arial" w:hAnsi="Arial" w:cs="Arial"/>
                <w:b/>
                <w:sz w:val="18"/>
                <w:szCs w:val="18"/>
              </w:rPr>
              <w:t>Oferta na część nr ……………. pn.: „…………………………………………”</w:t>
            </w:r>
          </w:p>
          <w:p w14:paraId="2E6FAD61" w14:textId="77777777" w:rsidR="000B38EC" w:rsidRDefault="000B38EC" w:rsidP="00CE0473">
            <w:pPr>
              <w:widowControl w:val="0"/>
              <w:suppressAutoHyphens/>
              <w:autoSpaceDE w:val="0"/>
              <w:autoSpaceDN w:val="0"/>
              <w:jc w:val="center"/>
              <w:textAlignment w:val="baseline"/>
              <w:rPr>
                <w:rFonts w:ascii="Arial" w:hAnsi="Arial" w:cs="Arial"/>
                <w:color w:val="000000" w:themeColor="text1"/>
                <w:sz w:val="18"/>
                <w:szCs w:val="18"/>
              </w:rPr>
            </w:pPr>
          </w:p>
          <w:p w14:paraId="0080E1C6" w14:textId="6B621FED" w:rsidR="000B38EC" w:rsidRPr="000B38EC" w:rsidRDefault="000B38EC" w:rsidP="00CE0473">
            <w:pPr>
              <w:widowControl w:val="0"/>
              <w:suppressAutoHyphens/>
              <w:autoSpaceDE w:val="0"/>
              <w:autoSpaceDN w:val="0"/>
              <w:jc w:val="center"/>
              <w:textAlignment w:val="baseline"/>
              <w:rPr>
                <w:rFonts w:ascii="Arial" w:hAnsi="Arial" w:cs="Arial"/>
                <w:b/>
                <w:color w:val="000000" w:themeColor="text1"/>
                <w:sz w:val="18"/>
                <w:szCs w:val="18"/>
              </w:rPr>
            </w:pPr>
            <w:r w:rsidRPr="000B38EC">
              <w:rPr>
                <w:rFonts w:ascii="Arial" w:hAnsi="Arial" w:cs="Arial"/>
                <w:color w:val="000000" w:themeColor="text1"/>
                <w:sz w:val="18"/>
                <w:szCs w:val="18"/>
              </w:rPr>
              <w:t>Nie otwierać przed dniem …………; godz. ……………….</w:t>
            </w:r>
          </w:p>
          <w:p w14:paraId="2D59D49E" w14:textId="318688D7" w:rsidR="006F200E" w:rsidRPr="000B38EC" w:rsidRDefault="006F200E" w:rsidP="000B38EC">
            <w:pPr>
              <w:rPr>
                <w:rFonts w:ascii="Arial" w:hAnsi="Arial" w:cs="Arial"/>
                <w:color w:val="000000" w:themeColor="text1"/>
                <w:sz w:val="18"/>
                <w:szCs w:val="18"/>
              </w:rPr>
            </w:pPr>
          </w:p>
        </w:tc>
      </w:tr>
    </w:tbl>
    <w:p w14:paraId="58B96574" w14:textId="7C82A857" w:rsidR="001371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Jeżeli oferta zawiera informacje stanowiące tajemnice przedsiębiorstwa w rozumieniu przepisów art. 11 ustawy z dnia 14 kwietnia 1993 r. o zwalczaniu nieuczciwej konkurencji (Dz. U. 2003 Nr 153 poz. 1503 z późn.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14:paraId="4BC0C083" w14:textId="77777777" w:rsidR="00C45C7B"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lastRenderedPageBreak/>
        <w:t xml:space="preserve">Nie ujawnia się tajemnicy stanowiących tajemnicę przedsiębiorstwa w rozumieniu przepisów o zwalczaniu nieuczciwej konkurencji, jeżeli wykonawca, nie później niż </w:t>
      </w:r>
      <w:r w:rsidR="00033099" w:rsidRPr="00DA6E86">
        <w:rPr>
          <w:rFonts w:ascii="Arial" w:hAnsi="Arial" w:cs="Arial"/>
          <w:color w:val="000000" w:themeColor="text1"/>
        </w:rPr>
        <w:t xml:space="preserve">                       </w:t>
      </w:r>
      <w:r w:rsidRPr="00DA6E86">
        <w:rPr>
          <w:rFonts w:ascii="Arial" w:hAnsi="Arial" w:cs="Arial"/>
          <w:color w:val="000000" w:themeColor="text1"/>
        </w:rPr>
        <w:t xml:space="preserve">w terminie składania ofert w postępowaniu, zastrzegł, że nie mogą być one udostępniane oraz </w:t>
      </w:r>
      <w:r w:rsidRPr="00DA6E86">
        <w:rPr>
          <w:rFonts w:ascii="Arial" w:hAnsi="Arial" w:cs="Arial"/>
          <w:b/>
          <w:color w:val="000000" w:themeColor="text1"/>
        </w:rPr>
        <w:t>wykazał, iż</w:t>
      </w:r>
      <w:r w:rsidRPr="00DA6E86">
        <w:rPr>
          <w:rFonts w:ascii="Arial" w:hAnsi="Arial" w:cs="Arial"/>
          <w:color w:val="000000" w:themeColor="text1"/>
        </w:rPr>
        <w:t xml:space="preserve"> zastrzeżone informacje stanowią tajemnicę przedsiębiorstwa. Wykonawca nie może zastrzec informacji, o których mowa w art. 86 ust. 4 Pzp.</w:t>
      </w:r>
    </w:p>
    <w:p w14:paraId="3CA63E80"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Zastrzeżenie informacji, które nie stanowią tajemnicy przedsiębiorstwa w rozumieniu ww. ustawy w momencie odmowy na wezwanie Zamawiającego do odtajnienia przez Wykonawcę tej części oferty, skutkować będzie ujawnieniem tych informacji.</w:t>
      </w:r>
    </w:p>
    <w:p w14:paraId="50B89754"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Wskazanym jest, aby wszystkie kartki oferty były ponumerowane i parafowane.</w:t>
      </w:r>
    </w:p>
    <w:p w14:paraId="549261C2"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Zaleca się, aby oferta była zszyta/spięta w sposób uniemożliwiający wypadnięcie jakiegokolwiek z dokumentów oferty.</w:t>
      </w:r>
    </w:p>
    <w:p w14:paraId="0EBD2D11"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Wykonawca może wprowadzić zmiany lub wycofać ofertę przed terminem składania ofert.</w:t>
      </w:r>
    </w:p>
    <w:p w14:paraId="0A7693A3" w14:textId="1E144535"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Wprowadzone zmiany muszą być złożone wg takich samyc</w:t>
      </w:r>
      <w:r w:rsidR="00033099" w:rsidRPr="00DA6E86">
        <w:rPr>
          <w:rFonts w:ascii="Arial" w:hAnsi="Arial" w:cs="Arial"/>
          <w:color w:val="000000" w:themeColor="text1"/>
        </w:rPr>
        <w:t>h zasad jak złożona oferta tj. </w:t>
      </w:r>
      <w:r w:rsidR="007658BB" w:rsidRPr="00DA6E86">
        <w:rPr>
          <w:rFonts w:ascii="Arial" w:hAnsi="Arial" w:cs="Arial"/>
          <w:color w:val="000000" w:themeColor="text1"/>
        </w:rPr>
        <w:t>w </w:t>
      </w:r>
      <w:r w:rsidRPr="00DA6E86">
        <w:rPr>
          <w:rFonts w:ascii="Arial" w:hAnsi="Arial" w:cs="Arial"/>
          <w:color w:val="000000" w:themeColor="text1"/>
        </w:rPr>
        <w:t xml:space="preserve">odpowiednio oznakowanej kopercie z dopiskiem </w:t>
      </w:r>
      <w:r w:rsidRPr="00DA6E86">
        <w:rPr>
          <w:rFonts w:ascii="Arial" w:hAnsi="Arial" w:cs="Arial"/>
          <w:b/>
          <w:bCs/>
          <w:color w:val="000000" w:themeColor="text1"/>
        </w:rPr>
        <w:t xml:space="preserve">„ZMIANA” </w:t>
      </w:r>
      <w:r w:rsidRPr="00DA6E86">
        <w:rPr>
          <w:rFonts w:ascii="Arial" w:hAnsi="Arial" w:cs="Arial"/>
          <w:color w:val="000000" w:themeColor="text1"/>
        </w:rPr>
        <w:t>(pozost</w:t>
      </w:r>
      <w:r w:rsidR="007658BB" w:rsidRPr="00DA6E86">
        <w:rPr>
          <w:rFonts w:ascii="Arial" w:hAnsi="Arial" w:cs="Arial"/>
          <w:color w:val="000000" w:themeColor="text1"/>
        </w:rPr>
        <w:t xml:space="preserve">ałe oznakowanie jak </w:t>
      </w:r>
      <w:r w:rsidRPr="00DA6E86">
        <w:rPr>
          <w:rFonts w:ascii="Arial" w:hAnsi="Arial" w:cs="Arial"/>
          <w:color w:val="000000" w:themeColor="text1"/>
        </w:rPr>
        <w:t xml:space="preserve">w pkt 10.14) </w:t>
      </w:r>
    </w:p>
    <w:p w14:paraId="020A7902"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 xml:space="preserve">Koperty oznakowane dopiskiem </w:t>
      </w:r>
      <w:r w:rsidRPr="00DA6E86">
        <w:rPr>
          <w:rFonts w:ascii="Arial" w:hAnsi="Arial" w:cs="Arial"/>
          <w:b/>
          <w:bCs/>
          <w:color w:val="000000" w:themeColor="text1"/>
        </w:rPr>
        <w:t>„ZMIANA”</w:t>
      </w:r>
      <w:r w:rsidRPr="00DA6E86">
        <w:rPr>
          <w:rFonts w:ascii="Arial" w:hAnsi="Arial" w:cs="Arial"/>
          <w:color w:val="000000" w:themeColor="text1"/>
        </w:rPr>
        <w:t xml:space="preserve"> zostaną otwarte na sesji publicznego otwarcia ofert przy otwieraniu oferty Wykonawcy, który wprowadził zmiany i po stwierdzeniu poprawności procedury dokonania zmian, zostaną dołączone do oferty.</w:t>
      </w:r>
    </w:p>
    <w:p w14:paraId="66D0FC52"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Wykonawca ma prawo przed upływem terminu składania ofert wycofać się</w:t>
      </w:r>
      <w:r w:rsidR="00904DDF" w:rsidRPr="00DA6E86">
        <w:rPr>
          <w:rFonts w:ascii="Arial" w:hAnsi="Arial" w:cs="Arial"/>
          <w:color w:val="000000" w:themeColor="text1"/>
        </w:rPr>
        <w:t xml:space="preserve"> </w:t>
      </w:r>
      <w:r w:rsidRPr="00DA6E86">
        <w:rPr>
          <w:rFonts w:ascii="Arial" w:hAnsi="Arial" w:cs="Arial"/>
          <w:color w:val="000000" w:themeColor="text1"/>
        </w:rPr>
        <w:t xml:space="preserve"> z postępowania poprzez złożenie pisemnego powiadomienia (wg takich samych zasad jak wprowadzanie zmian) z napisem na kopercie </w:t>
      </w:r>
      <w:r w:rsidRPr="00DA6E86">
        <w:rPr>
          <w:rFonts w:ascii="Arial" w:hAnsi="Arial" w:cs="Arial"/>
          <w:b/>
          <w:bCs/>
          <w:color w:val="000000" w:themeColor="text1"/>
        </w:rPr>
        <w:t>„WYCOFANIE”.</w:t>
      </w:r>
    </w:p>
    <w:p w14:paraId="7A6CB147" w14:textId="77777777" w:rsidR="00C45C7B" w:rsidRPr="00DA6E86"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Oferty wycofane nie będą otwierane na sesji publicznego otwarcia ofert i zostaną zwrócone Wykonawcy.</w:t>
      </w:r>
    </w:p>
    <w:p w14:paraId="725B8565" w14:textId="5999744B" w:rsidR="00F37B19" w:rsidRDefault="00C45C7B" w:rsidP="002F0B3B">
      <w:pPr>
        <w:pStyle w:val="Akapitzlist"/>
        <w:numPr>
          <w:ilvl w:val="1"/>
          <w:numId w:val="6"/>
        </w:numPr>
        <w:spacing w:after="120" w:line="240" w:lineRule="auto"/>
        <w:jc w:val="both"/>
        <w:rPr>
          <w:rFonts w:ascii="Arial" w:hAnsi="Arial" w:cs="Arial"/>
          <w:color w:val="000000" w:themeColor="text1"/>
        </w:rPr>
      </w:pPr>
      <w:r w:rsidRPr="00DA6E86">
        <w:rPr>
          <w:rFonts w:ascii="Arial" w:hAnsi="Arial" w:cs="Arial"/>
          <w:color w:val="000000" w:themeColor="text1"/>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6B08F1F5" w14:textId="77777777" w:rsidR="00EE3AA1" w:rsidRDefault="00EE3AA1" w:rsidP="00EE3AA1">
      <w:pPr>
        <w:pStyle w:val="Akapitzlist"/>
        <w:spacing w:after="120" w:line="240" w:lineRule="auto"/>
        <w:jc w:val="both"/>
        <w:rPr>
          <w:rFonts w:ascii="Arial" w:hAnsi="Arial" w:cs="Arial"/>
          <w:color w:val="000000" w:themeColor="text1"/>
        </w:rPr>
      </w:pPr>
    </w:p>
    <w:p w14:paraId="5E72E140" w14:textId="77777777" w:rsidR="00803967" w:rsidRPr="00DA6E86" w:rsidRDefault="00803967" w:rsidP="0070020F">
      <w:pPr>
        <w:pStyle w:val="Nagwek1"/>
        <w:pBdr>
          <w:top w:val="single" w:sz="4" w:space="11" w:color="auto"/>
          <w:left w:val="single" w:sz="4" w:space="4" w:color="auto"/>
          <w:bottom w:val="single" w:sz="4" w:space="7" w:color="auto"/>
          <w:right w:val="single" w:sz="4" w:space="4" w:color="auto"/>
        </w:pBdr>
        <w:spacing w:after="120"/>
        <w:jc w:val="both"/>
        <w:rPr>
          <w:rFonts w:ascii="Arial" w:hAnsi="Arial" w:cs="Arial"/>
          <w:bCs/>
          <w:color w:val="000000" w:themeColor="text1"/>
          <w:sz w:val="22"/>
        </w:rPr>
      </w:pPr>
      <w:r w:rsidRPr="00DA6E86">
        <w:rPr>
          <w:rFonts w:ascii="Arial" w:hAnsi="Arial" w:cs="Arial"/>
          <w:color w:val="000000" w:themeColor="text1"/>
          <w:sz w:val="22"/>
          <w:lang w:eastAsia="ar-SA"/>
        </w:rPr>
        <w:t>11. MIEJSCE ORAZ TERMIN SKŁADANIA I OTWARCIA OFERT</w:t>
      </w:r>
    </w:p>
    <w:p w14:paraId="55702073" w14:textId="69BC5474" w:rsidR="007E7FF4" w:rsidRPr="00DA6E86" w:rsidRDefault="00803967" w:rsidP="002F0B3B">
      <w:pPr>
        <w:pStyle w:val="Tekstpodstawowy"/>
        <w:numPr>
          <w:ilvl w:val="1"/>
          <w:numId w:val="34"/>
        </w:numPr>
        <w:spacing w:after="120"/>
        <w:ind w:left="709" w:hanging="709"/>
        <w:jc w:val="both"/>
        <w:rPr>
          <w:rFonts w:ascii="Arial" w:hAnsi="Arial" w:cs="Arial"/>
          <w:b w:val="0"/>
          <w:color w:val="000000" w:themeColor="text1"/>
          <w:sz w:val="22"/>
          <w:szCs w:val="22"/>
        </w:rPr>
      </w:pPr>
      <w:r w:rsidRPr="00DA6E86">
        <w:rPr>
          <w:rFonts w:ascii="Arial" w:hAnsi="Arial" w:cs="Arial"/>
          <w:b w:val="0"/>
          <w:bCs w:val="0"/>
          <w:color w:val="000000" w:themeColor="text1"/>
          <w:sz w:val="22"/>
        </w:rPr>
        <w:t xml:space="preserve">Ofertę należy złożyć w siedzibie Zamawiającego </w:t>
      </w:r>
      <w:r w:rsidR="00C45C7B" w:rsidRPr="00DA6E86">
        <w:rPr>
          <w:rFonts w:ascii="Arial" w:hAnsi="Arial" w:cs="Arial"/>
          <w:b w:val="0"/>
          <w:color w:val="000000" w:themeColor="text1"/>
          <w:sz w:val="22"/>
        </w:rPr>
        <w:t>do</w:t>
      </w:r>
      <w:r w:rsidR="00D6405D" w:rsidRPr="00DA6E86">
        <w:rPr>
          <w:rFonts w:ascii="Arial" w:hAnsi="Arial" w:cs="Arial"/>
          <w:b w:val="0"/>
          <w:color w:val="000000" w:themeColor="text1"/>
          <w:sz w:val="22"/>
          <w:lang w:val="pl-PL"/>
        </w:rPr>
        <w:t xml:space="preserve"> </w:t>
      </w:r>
      <w:r w:rsidR="00D6405D" w:rsidRPr="00DA6E86">
        <w:rPr>
          <w:rFonts w:ascii="Arial" w:hAnsi="Arial" w:cs="Arial"/>
          <w:color w:val="000000" w:themeColor="text1"/>
          <w:sz w:val="22"/>
          <w:lang w:val="pl-PL"/>
        </w:rPr>
        <w:t>dnia</w:t>
      </w:r>
      <w:r w:rsidR="001C5710" w:rsidRPr="00DA6E86">
        <w:rPr>
          <w:rFonts w:ascii="Arial" w:hAnsi="Arial" w:cs="Arial"/>
          <w:color w:val="000000" w:themeColor="text1"/>
          <w:sz w:val="22"/>
          <w:lang w:val="pl-PL"/>
        </w:rPr>
        <w:t xml:space="preserve"> </w:t>
      </w:r>
      <w:r w:rsidR="00D57E34">
        <w:rPr>
          <w:rFonts w:ascii="Arial" w:hAnsi="Arial" w:cs="Arial"/>
          <w:color w:val="000000" w:themeColor="text1"/>
          <w:sz w:val="22"/>
          <w:lang w:val="pl-PL"/>
        </w:rPr>
        <w:t xml:space="preserve">19 listopada </w:t>
      </w:r>
      <w:r w:rsidR="00F522CF" w:rsidRPr="00DA6E86">
        <w:rPr>
          <w:rFonts w:ascii="Arial" w:hAnsi="Arial" w:cs="Arial"/>
          <w:color w:val="000000" w:themeColor="text1"/>
          <w:sz w:val="22"/>
          <w:lang w:val="pl-PL"/>
        </w:rPr>
        <w:t>2018</w:t>
      </w:r>
      <w:r w:rsidR="00E972A3" w:rsidRPr="00DA6E86">
        <w:rPr>
          <w:rFonts w:ascii="Arial" w:hAnsi="Arial" w:cs="Arial"/>
          <w:color w:val="000000" w:themeColor="text1"/>
          <w:sz w:val="22"/>
          <w:lang w:val="pl-PL"/>
        </w:rPr>
        <w:t xml:space="preserve"> r</w:t>
      </w:r>
      <w:r w:rsidRPr="00DA6E86">
        <w:rPr>
          <w:rFonts w:ascii="Arial" w:hAnsi="Arial" w:cs="Arial"/>
          <w:color w:val="000000" w:themeColor="text1"/>
          <w:sz w:val="22"/>
        </w:rPr>
        <w:t xml:space="preserve">. </w:t>
      </w:r>
      <w:r w:rsidRPr="00DA6E86">
        <w:rPr>
          <w:rFonts w:ascii="Arial" w:hAnsi="Arial" w:cs="Arial"/>
          <w:bCs w:val="0"/>
          <w:color w:val="000000" w:themeColor="text1"/>
          <w:sz w:val="22"/>
        </w:rPr>
        <w:t>do</w:t>
      </w:r>
      <w:r w:rsidR="007658BB" w:rsidRPr="00DA6E86">
        <w:rPr>
          <w:rFonts w:ascii="Arial" w:hAnsi="Arial" w:cs="Arial"/>
          <w:color w:val="000000" w:themeColor="text1"/>
          <w:sz w:val="22"/>
        </w:rPr>
        <w:t xml:space="preserve"> godz. </w:t>
      </w:r>
      <w:r w:rsidR="00604745">
        <w:rPr>
          <w:rFonts w:ascii="Arial" w:hAnsi="Arial" w:cs="Arial"/>
          <w:color w:val="000000" w:themeColor="text1"/>
          <w:sz w:val="22"/>
          <w:lang w:val="pl-PL"/>
        </w:rPr>
        <w:t>10</w:t>
      </w:r>
      <w:r w:rsidR="005E29B6" w:rsidRPr="00DA6E86">
        <w:rPr>
          <w:rFonts w:ascii="Arial" w:hAnsi="Arial" w:cs="Arial"/>
          <w:color w:val="000000" w:themeColor="text1"/>
          <w:sz w:val="22"/>
          <w:lang w:val="pl-PL"/>
        </w:rPr>
        <w:t xml:space="preserve">:45 </w:t>
      </w:r>
      <w:r w:rsidR="007658BB" w:rsidRPr="00DA6E86">
        <w:rPr>
          <w:rFonts w:ascii="Arial" w:hAnsi="Arial" w:cs="Arial"/>
          <w:b w:val="0"/>
          <w:bCs w:val="0"/>
          <w:color w:val="000000" w:themeColor="text1"/>
          <w:sz w:val="22"/>
        </w:rPr>
        <w:t>w</w:t>
      </w:r>
      <w:r w:rsidR="008839D0" w:rsidRPr="00DA6E86">
        <w:rPr>
          <w:rFonts w:ascii="Arial" w:hAnsi="Arial" w:cs="Arial"/>
          <w:b w:val="0"/>
          <w:bCs w:val="0"/>
          <w:color w:val="000000" w:themeColor="text1"/>
          <w:sz w:val="22"/>
          <w:lang w:val="pl-PL"/>
        </w:rPr>
        <w:t> </w:t>
      </w:r>
      <w:r w:rsidR="007658BB" w:rsidRPr="00DA6E86">
        <w:rPr>
          <w:rFonts w:ascii="Arial" w:hAnsi="Arial" w:cs="Arial"/>
          <w:b w:val="0"/>
          <w:bCs w:val="0"/>
          <w:color w:val="000000" w:themeColor="text1"/>
          <w:sz w:val="22"/>
          <w:lang w:val="pl-PL"/>
        </w:rPr>
        <w:t>Urzędzie Gminy i Miasta w Goleniowie, Plac Lotników1, 72-100 Goleniów</w:t>
      </w:r>
      <w:r w:rsidR="007658BB" w:rsidRPr="00DA6E86">
        <w:rPr>
          <w:rFonts w:ascii="Arial" w:hAnsi="Arial" w:cs="Arial"/>
          <w:b w:val="0"/>
          <w:bCs w:val="0"/>
          <w:color w:val="000000" w:themeColor="text1"/>
          <w:sz w:val="22"/>
        </w:rPr>
        <w:t>, pokój 212.</w:t>
      </w:r>
      <w:r w:rsidR="00604745">
        <w:rPr>
          <w:rFonts w:ascii="Arial" w:hAnsi="Arial" w:cs="Arial"/>
          <w:b w:val="0"/>
          <w:bCs w:val="0"/>
          <w:color w:val="000000" w:themeColor="text1"/>
          <w:sz w:val="22"/>
          <w:lang w:val="pl-PL"/>
        </w:rPr>
        <w:t xml:space="preserve"> </w:t>
      </w:r>
    </w:p>
    <w:p w14:paraId="73C30765" w14:textId="30022D21" w:rsidR="00604745" w:rsidRPr="000B38EC" w:rsidRDefault="00803967" w:rsidP="000B38EC">
      <w:pPr>
        <w:pStyle w:val="Tekstpodstawowy"/>
        <w:numPr>
          <w:ilvl w:val="1"/>
          <w:numId w:val="34"/>
        </w:numPr>
        <w:spacing w:after="120"/>
        <w:ind w:left="709" w:hanging="709"/>
        <w:jc w:val="both"/>
        <w:rPr>
          <w:rFonts w:ascii="Arial" w:hAnsi="Arial" w:cs="Arial"/>
          <w:b w:val="0"/>
          <w:color w:val="000000" w:themeColor="text1"/>
          <w:sz w:val="22"/>
          <w:szCs w:val="22"/>
        </w:rPr>
      </w:pPr>
      <w:r w:rsidRPr="00DA6E86">
        <w:rPr>
          <w:rFonts w:ascii="Arial" w:hAnsi="Arial" w:cs="Arial"/>
          <w:b w:val="0"/>
          <w:color w:val="000000" w:themeColor="text1"/>
          <w:sz w:val="22"/>
        </w:rPr>
        <w:t xml:space="preserve">Otwarcie </w:t>
      </w:r>
      <w:r w:rsidRPr="00DA6E86">
        <w:rPr>
          <w:rFonts w:ascii="Arial" w:hAnsi="Arial" w:cs="Arial"/>
          <w:b w:val="0"/>
          <w:color w:val="000000" w:themeColor="text1"/>
          <w:sz w:val="22"/>
          <w:szCs w:val="22"/>
        </w:rPr>
        <w:t xml:space="preserve">ofert nastąpi </w:t>
      </w:r>
      <w:r w:rsidR="00192381" w:rsidRPr="00DA6E86">
        <w:rPr>
          <w:rFonts w:ascii="Arial" w:hAnsi="Arial" w:cs="Arial"/>
          <w:bCs w:val="0"/>
          <w:color w:val="000000" w:themeColor="text1"/>
          <w:sz w:val="22"/>
          <w:szCs w:val="22"/>
        </w:rPr>
        <w:t>dnia</w:t>
      </w:r>
      <w:r w:rsidR="00604745">
        <w:rPr>
          <w:rFonts w:ascii="Arial" w:hAnsi="Arial" w:cs="Arial"/>
          <w:bCs w:val="0"/>
          <w:color w:val="000000" w:themeColor="text1"/>
          <w:sz w:val="22"/>
          <w:szCs w:val="22"/>
          <w:lang w:val="pl-PL"/>
        </w:rPr>
        <w:t xml:space="preserve"> </w:t>
      </w:r>
      <w:r w:rsidR="00D57E34">
        <w:rPr>
          <w:rFonts w:ascii="Arial" w:hAnsi="Arial" w:cs="Arial"/>
          <w:bCs w:val="0"/>
          <w:color w:val="000000" w:themeColor="text1"/>
          <w:sz w:val="22"/>
          <w:szCs w:val="22"/>
          <w:lang w:val="pl-PL"/>
        </w:rPr>
        <w:t>19 listopada</w:t>
      </w:r>
      <w:r w:rsidR="00604745">
        <w:rPr>
          <w:rFonts w:ascii="Arial" w:hAnsi="Arial" w:cs="Arial"/>
          <w:bCs w:val="0"/>
          <w:color w:val="000000" w:themeColor="text1"/>
          <w:sz w:val="22"/>
          <w:szCs w:val="22"/>
          <w:lang w:val="pl-PL"/>
        </w:rPr>
        <w:t xml:space="preserve"> </w:t>
      </w:r>
      <w:r w:rsidR="00F522CF" w:rsidRPr="00DA6E86">
        <w:rPr>
          <w:rFonts w:ascii="Arial" w:hAnsi="Arial" w:cs="Arial"/>
          <w:bCs w:val="0"/>
          <w:color w:val="000000" w:themeColor="text1"/>
          <w:sz w:val="22"/>
          <w:szCs w:val="22"/>
          <w:lang w:val="pl-PL"/>
        </w:rPr>
        <w:t>2018</w:t>
      </w:r>
      <w:r w:rsidRPr="00DA6E86">
        <w:rPr>
          <w:rFonts w:ascii="Arial" w:hAnsi="Arial" w:cs="Arial"/>
          <w:color w:val="000000" w:themeColor="text1"/>
          <w:sz w:val="22"/>
          <w:szCs w:val="22"/>
        </w:rPr>
        <w:t xml:space="preserve"> r. </w:t>
      </w:r>
      <w:r w:rsidRPr="00DA6E86">
        <w:rPr>
          <w:rFonts w:ascii="Arial" w:hAnsi="Arial" w:cs="Arial"/>
          <w:bCs w:val="0"/>
          <w:color w:val="000000" w:themeColor="text1"/>
          <w:sz w:val="22"/>
          <w:szCs w:val="22"/>
        </w:rPr>
        <w:t>o</w:t>
      </w:r>
      <w:r w:rsidR="00192381" w:rsidRPr="00DA6E86">
        <w:rPr>
          <w:rFonts w:ascii="Arial" w:hAnsi="Arial" w:cs="Arial"/>
          <w:color w:val="000000" w:themeColor="text1"/>
          <w:sz w:val="22"/>
          <w:szCs w:val="22"/>
        </w:rPr>
        <w:t xml:space="preserve"> godz. </w:t>
      </w:r>
      <w:r w:rsidR="00604745">
        <w:rPr>
          <w:rFonts w:ascii="Arial" w:hAnsi="Arial" w:cs="Arial"/>
          <w:color w:val="000000" w:themeColor="text1"/>
          <w:sz w:val="22"/>
          <w:szCs w:val="22"/>
          <w:lang w:val="pl-PL"/>
        </w:rPr>
        <w:t>11</w:t>
      </w:r>
      <w:r w:rsidR="005E29B6" w:rsidRPr="00DA6E86">
        <w:rPr>
          <w:rFonts w:ascii="Arial" w:hAnsi="Arial" w:cs="Arial"/>
          <w:color w:val="000000" w:themeColor="text1"/>
          <w:sz w:val="22"/>
          <w:szCs w:val="22"/>
          <w:lang w:val="pl-PL"/>
        </w:rPr>
        <w:t xml:space="preserve">:00 </w:t>
      </w:r>
      <w:r w:rsidR="00060E5C" w:rsidRPr="00DA6E86">
        <w:rPr>
          <w:rFonts w:ascii="Arial" w:hAnsi="Arial" w:cs="Arial"/>
          <w:b w:val="0"/>
          <w:bCs w:val="0"/>
          <w:color w:val="000000" w:themeColor="text1"/>
          <w:sz w:val="22"/>
        </w:rPr>
        <w:t>w</w:t>
      </w:r>
      <w:r w:rsidR="007658BB" w:rsidRPr="00DA6E86">
        <w:rPr>
          <w:rFonts w:ascii="Arial" w:hAnsi="Arial" w:cs="Arial"/>
          <w:b w:val="0"/>
          <w:bCs w:val="0"/>
          <w:color w:val="000000" w:themeColor="text1"/>
          <w:sz w:val="22"/>
          <w:lang w:val="pl-PL"/>
        </w:rPr>
        <w:t xml:space="preserve"> Urzęd</w:t>
      </w:r>
      <w:r w:rsidR="00D6405D" w:rsidRPr="00DA6E86">
        <w:rPr>
          <w:rFonts w:ascii="Arial" w:hAnsi="Arial" w:cs="Arial"/>
          <w:b w:val="0"/>
          <w:bCs w:val="0"/>
          <w:color w:val="000000" w:themeColor="text1"/>
          <w:sz w:val="22"/>
          <w:lang w:val="pl-PL"/>
        </w:rPr>
        <w:t>zie Gminy i </w:t>
      </w:r>
      <w:r w:rsidR="00B5736C" w:rsidRPr="00DA6E86">
        <w:rPr>
          <w:rFonts w:ascii="Arial" w:hAnsi="Arial" w:cs="Arial"/>
          <w:b w:val="0"/>
          <w:bCs w:val="0"/>
          <w:color w:val="000000" w:themeColor="text1"/>
          <w:sz w:val="22"/>
          <w:lang w:val="pl-PL"/>
        </w:rPr>
        <w:t>Miasta w </w:t>
      </w:r>
      <w:r w:rsidR="007658BB" w:rsidRPr="00DA6E86">
        <w:rPr>
          <w:rFonts w:ascii="Arial" w:hAnsi="Arial" w:cs="Arial"/>
          <w:b w:val="0"/>
          <w:bCs w:val="0"/>
          <w:color w:val="000000" w:themeColor="text1"/>
          <w:sz w:val="22"/>
          <w:lang w:val="pl-PL"/>
        </w:rPr>
        <w:t>Goleniowie, Plac Lotników</w:t>
      </w:r>
      <w:r w:rsidR="0093489E" w:rsidRPr="00DA6E86">
        <w:rPr>
          <w:rFonts w:ascii="Arial" w:hAnsi="Arial" w:cs="Arial"/>
          <w:b w:val="0"/>
          <w:bCs w:val="0"/>
          <w:color w:val="000000" w:themeColor="text1"/>
          <w:sz w:val="22"/>
          <w:lang w:val="pl-PL"/>
        </w:rPr>
        <w:t xml:space="preserve"> </w:t>
      </w:r>
      <w:r w:rsidR="007658BB" w:rsidRPr="00DA6E86">
        <w:rPr>
          <w:rFonts w:ascii="Arial" w:hAnsi="Arial" w:cs="Arial"/>
          <w:b w:val="0"/>
          <w:bCs w:val="0"/>
          <w:color w:val="000000" w:themeColor="text1"/>
          <w:sz w:val="22"/>
          <w:lang w:val="pl-PL"/>
        </w:rPr>
        <w:t>1, 72-100 Goleniów</w:t>
      </w:r>
      <w:r w:rsidR="00D6405D" w:rsidRPr="00DA6E86">
        <w:rPr>
          <w:rFonts w:ascii="Arial" w:hAnsi="Arial" w:cs="Arial"/>
          <w:b w:val="0"/>
          <w:bCs w:val="0"/>
          <w:color w:val="000000" w:themeColor="text1"/>
          <w:sz w:val="22"/>
        </w:rPr>
        <w:t xml:space="preserve">, pokój 217. </w:t>
      </w:r>
      <w:r w:rsidR="00604745">
        <w:rPr>
          <w:rFonts w:ascii="Arial" w:hAnsi="Arial" w:cs="Arial"/>
          <w:b w:val="0"/>
          <w:bCs w:val="0"/>
          <w:color w:val="000000" w:themeColor="text1"/>
          <w:sz w:val="22"/>
          <w:lang w:val="pl-PL"/>
        </w:rPr>
        <w:t xml:space="preserve"> </w:t>
      </w:r>
    </w:p>
    <w:p w14:paraId="648ABBA4" w14:textId="44754812" w:rsidR="00060E5C" w:rsidRPr="00DA6E86" w:rsidRDefault="00060E5C" w:rsidP="002F0B3B">
      <w:pPr>
        <w:pStyle w:val="Tekstpodstawowy"/>
        <w:numPr>
          <w:ilvl w:val="1"/>
          <w:numId w:val="34"/>
        </w:numPr>
        <w:spacing w:after="120"/>
        <w:ind w:left="709" w:hanging="709"/>
        <w:jc w:val="both"/>
        <w:rPr>
          <w:rFonts w:ascii="Arial" w:hAnsi="Arial" w:cs="Arial"/>
          <w:b w:val="0"/>
          <w:color w:val="000000" w:themeColor="text1"/>
          <w:sz w:val="22"/>
          <w:szCs w:val="22"/>
        </w:rPr>
      </w:pPr>
      <w:r w:rsidRPr="00DA6E86">
        <w:rPr>
          <w:rFonts w:ascii="Arial" w:hAnsi="Arial" w:cs="Arial"/>
          <w:b w:val="0"/>
          <w:color w:val="000000" w:themeColor="text1"/>
          <w:sz w:val="22"/>
          <w:szCs w:val="22"/>
        </w:rPr>
        <w:t xml:space="preserve">Niezwłocznie po otwarciu ofert zamawiający zamieści na swojej stronie internetowej informacje dotyczące: </w:t>
      </w:r>
    </w:p>
    <w:p w14:paraId="394D6F4D" w14:textId="77777777" w:rsidR="00060E5C" w:rsidRPr="00DA6E86" w:rsidRDefault="00060E5C" w:rsidP="0070020F">
      <w:pPr>
        <w:pStyle w:val="Default"/>
        <w:spacing w:after="120"/>
        <w:ind w:left="851" w:hanging="284"/>
        <w:rPr>
          <w:color w:val="000000" w:themeColor="text1"/>
          <w:sz w:val="22"/>
          <w:szCs w:val="22"/>
        </w:rPr>
      </w:pPr>
      <w:r w:rsidRPr="00DA6E86">
        <w:rPr>
          <w:bCs/>
          <w:color w:val="000000" w:themeColor="text1"/>
          <w:sz w:val="22"/>
          <w:szCs w:val="22"/>
        </w:rPr>
        <w:t xml:space="preserve">1) kwoty, jaką zamierza przeznaczyć na sfinansowanie zamówienia; </w:t>
      </w:r>
    </w:p>
    <w:p w14:paraId="6AB3A5F3" w14:textId="77777777" w:rsidR="00060E5C" w:rsidRPr="00DA6E86" w:rsidRDefault="00060E5C" w:rsidP="0070020F">
      <w:pPr>
        <w:pStyle w:val="Default"/>
        <w:spacing w:after="120"/>
        <w:ind w:left="851" w:hanging="284"/>
        <w:rPr>
          <w:color w:val="000000" w:themeColor="text1"/>
          <w:sz w:val="22"/>
          <w:szCs w:val="22"/>
        </w:rPr>
      </w:pPr>
      <w:r w:rsidRPr="00DA6E86">
        <w:rPr>
          <w:bCs/>
          <w:color w:val="000000" w:themeColor="text1"/>
          <w:sz w:val="22"/>
          <w:szCs w:val="22"/>
        </w:rPr>
        <w:t xml:space="preserve">2) firm oraz adresów wykonawców, którzy złożyli oferty w terminie; </w:t>
      </w:r>
    </w:p>
    <w:p w14:paraId="2A6639D7" w14:textId="4EE44126" w:rsidR="00DD430E" w:rsidRDefault="00060E5C" w:rsidP="00A67ED2">
      <w:pPr>
        <w:spacing w:after="120"/>
        <w:ind w:left="851" w:hanging="284"/>
        <w:jc w:val="both"/>
        <w:rPr>
          <w:rFonts w:ascii="Arial" w:hAnsi="Arial" w:cs="Arial"/>
          <w:bCs/>
          <w:color w:val="000000" w:themeColor="text1"/>
          <w:sz w:val="22"/>
          <w:szCs w:val="22"/>
        </w:rPr>
      </w:pPr>
      <w:r w:rsidRPr="00DA6E86">
        <w:rPr>
          <w:rFonts w:ascii="Arial" w:hAnsi="Arial" w:cs="Arial"/>
          <w:bCs/>
          <w:color w:val="000000" w:themeColor="text1"/>
          <w:sz w:val="22"/>
          <w:szCs w:val="22"/>
        </w:rPr>
        <w:t>3) ceny, terminu wykonania zamówienia, okresu gwarancji i</w:t>
      </w:r>
      <w:r w:rsidR="00D6405D" w:rsidRPr="00DA6E86">
        <w:rPr>
          <w:rFonts w:ascii="Arial" w:hAnsi="Arial" w:cs="Arial"/>
          <w:bCs/>
          <w:color w:val="000000" w:themeColor="text1"/>
          <w:sz w:val="22"/>
          <w:szCs w:val="22"/>
        </w:rPr>
        <w:t xml:space="preserve"> warunków płatności zawartych w </w:t>
      </w:r>
      <w:r w:rsidRPr="00DA6E86">
        <w:rPr>
          <w:rFonts w:ascii="Arial" w:hAnsi="Arial" w:cs="Arial"/>
          <w:bCs/>
          <w:color w:val="000000" w:themeColor="text1"/>
          <w:sz w:val="22"/>
          <w:szCs w:val="22"/>
        </w:rPr>
        <w:t>ofertach.</w:t>
      </w:r>
    </w:p>
    <w:p w14:paraId="68D81FA6" w14:textId="32C6692F" w:rsidR="00DD430E" w:rsidRPr="00DA6E86" w:rsidRDefault="00DD430E" w:rsidP="0070020F">
      <w:pPr>
        <w:pStyle w:val="Nagwek1"/>
        <w:pBdr>
          <w:top w:val="single" w:sz="4" w:space="11" w:color="auto"/>
          <w:left w:val="single" w:sz="4" w:space="4" w:color="auto"/>
          <w:bottom w:val="single" w:sz="4" w:space="7" w:color="auto"/>
          <w:right w:val="single" w:sz="4" w:space="4" w:color="auto"/>
        </w:pBdr>
        <w:spacing w:after="120"/>
        <w:jc w:val="both"/>
        <w:rPr>
          <w:rFonts w:ascii="Arial" w:hAnsi="Arial" w:cs="Arial"/>
          <w:color w:val="000000" w:themeColor="text1"/>
          <w:sz w:val="22"/>
        </w:rPr>
      </w:pPr>
      <w:r w:rsidRPr="00DA6E86">
        <w:rPr>
          <w:rFonts w:ascii="Arial" w:hAnsi="Arial" w:cs="Arial"/>
          <w:color w:val="000000" w:themeColor="text1"/>
          <w:sz w:val="22"/>
        </w:rPr>
        <w:lastRenderedPageBreak/>
        <w:t xml:space="preserve">12. OPIS SPOSOBU OBLICZENIA CENY </w:t>
      </w:r>
    </w:p>
    <w:p w14:paraId="0E0FD111" w14:textId="77777777" w:rsidR="007E7FF4"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color w:val="000000" w:themeColor="text1"/>
          <w:sz w:val="22"/>
          <w:szCs w:val="22"/>
          <w:lang w:val="pl-PL"/>
        </w:rPr>
      </w:pPr>
      <w:r w:rsidRPr="00DA6E86">
        <w:rPr>
          <w:rFonts w:ascii="Arial" w:hAnsi="Arial" w:cs="Arial"/>
          <w:b w:val="0"/>
          <w:color w:val="000000" w:themeColor="text1"/>
          <w:sz w:val="22"/>
          <w:szCs w:val="22"/>
        </w:rPr>
        <w:t xml:space="preserve">Cenę należy wyliczyć na podstawie wszystkich </w:t>
      </w:r>
      <w:r w:rsidRPr="00DA6E86">
        <w:rPr>
          <w:rFonts w:ascii="Arial" w:hAnsi="Arial" w:cs="Arial"/>
          <w:b w:val="0"/>
          <w:color w:val="000000" w:themeColor="text1"/>
          <w:sz w:val="22"/>
          <w:szCs w:val="22"/>
          <w:lang w:val="pl-PL"/>
        </w:rPr>
        <w:t>informacji zawartych w</w:t>
      </w:r>
      <w:r w:rsidRPr="00DA6E86">
        <w:rPr>
          <w:rFonts w:ascii="Arial" w:hAnsi="Arial" w:cs="Arial"/>
          <w:b w:val="0"/>
          <w:color w:val="000000" w:themeColor="text1"/>
          <w:sz w:val="22"/>
          <w:szCs w:val="22"/>
        </w:rPr>
        <w:t xml:space="preserve"> SIWZ</w:t>
      </w:r>
      <w:r w:rsidRPr="00DA6E86">
        <w:rPr>
          <w:rFonts w:ascii="Arial" w:hAnsi="Arial" w:cs="Arial"/>
          <w:b w:val="0"/>
          <w:color w:val="000000" w:themeColor="text1"/>
          <w:sz w:val="22"/>
          <w:szCs w:val="22"/>
          <w:lang w:val="pl-PL"/>
        </w:rPr>
        <w:t xml:space="preserve"> i załączonych do niej</w:t>
      </w:r>
      <w:r w:rsidRPr="00DA6E86">
        <w:rPr>
          <w:rFonts w:ascii="Arial" w:hAnsi="Arial" w:cs="Arial"/>
          <w:b w:val="0"/>
          <w:color w:val="000000" w:themeColor="text1"/>
          <w:sz w:val="22"/>
          <w:szCs w:val="22"/>
        </w:rPr>
        <w:t xml:space="preserve"> dokumentów.</w:t>
      </w:r>
    </w:p>
    <w:p w14:paraId="61785FB0" w14:textId="77777777" w:rsidR="007E7FF4"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color w:val="000000" w:themeColor="text1"/>
          <w:sz w:val="22"/>
          <w:szCs w:val="22"/>
          <w:lang w:val="pl-PL"/>
        </w:rPr>
      </w:pPr>
      <w:r w:rsidRPr="00DA6E86">
        <w:rPr>
          <w:rFonts w:ascii="Arial" w:hAnsi="Arial" w:cs="Arial"/>
          <w:b w:val="0"/>
          <w:color w:val="000000" w:themeColor="text1"/>
          <w:sz w:val="22"/>
          <w:szCs w:val="22"/>
          <w:lang w:val="pl-PL"/>
        </w:rPr>
        <w:t xml:space="preserve">Cena oferty musi uwzględniać wartość podatku od towarów i usług VAT oraz wszelkich innych opłat i podatków. Wynagrodzenie obejmuje wszystkie koszty związane z realizacją przedmiotu zamówienia. Cenę należy podać w złotych polskich w postaci cyfrowej i słownej. Podana cena oferty jest ceną ryczałtową i musi obejmować wszystkie koszty związane z realizacją przedmiotu zamówienia w zakresie opisanym w SIWZ.  </w:t>
      </w:r>
    </w:p>
    <w:p w14:paraId="4CE686FC" w14:textId="7987AE44" w:rsidR="00C040A9"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color w:val="000000" w:themeColor="text1"/>
          <w:sz w:val="22"/>
          <w:szCs w:val="22"/>
          <w:lang w:val="pl-PL"/>
        </w:rPr>
      </w:pPr>
      <w:r w:rsidRPr="00DA6E86">
        <w:rPr>
          <w:rFonts w:ascii="Arial" w:hAnsi="Arial" w:cs="Arial"/>
          <w:b w:val="0"/>
          <w:color w:val="000000" w:themeColor="text1"/>
          <w:sz w:val="22"/>
          <w:szCs w:val="22"/>
          <w:lang w:eastAsia="ar-SA"/>
        </w:rPr>
        <w:t xml:space="preserve">Cena za wykonanie przedmiotu zamówienia w formularzu ofertowym musi być przedstawiona </w:t>
      </w:r>
      <w:r w:rsidR="00C040A9" w:rsidRPr="00DA6E86">
        <w:rPr>
          <w:rFonts w:ascii="Arial" w:hAnsi="Arial" w:cs="Arial"/>
          <w:b w:val="0"/>
          <w:color w:val="000000" w:themeColor="text1"/>
          <w:sz w:val="22"/>
          <w:szCs w:val="22"/>
          <w:lang w:val="pl-PL" w:eastAsia="ar-SA"/>
        </w:rPr>
        <w:t xml:space="preserve">zgodnie z zapisami w rozdz. 10 SIWZ. </w:t>
      </w:r>
    </w:p>
    <w:p w14:paraId="08D47836" w14:textId="77777777" w:rsidR="008039DA"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color w:val="000000" w:themeColor="text1"/>
          <w:sz w:val="22"/>
        </w:rPr>
      </w:pPr>
      <w:r w:rsidRPr="00DA6E86">
        <w:rPr>
          <w:rFonts w:ascii="Arial" w:hAnsi="Arial" w:cs="Arial"/>
          <w:b w:val="0"/>
          <w:color w:val="000000" w:themeColor="text1"/>
          <w:sz w:val="22"/>
        </w:rPr>
        <w:t xml:space="preserve">Ustalona cena (zaokrąglona do 1 grosza) podana przez Wykonawcę w Formularzu Ofertowym jest wyrażoną w pieniądzu łącznie z podatkiem od towarów i usług </w:t>
      </w:r>
      <w:r w:rsidRPr="00DA6E86">
        <w:rPr>
          <w:rFonts w:ascii="Arial" w:hAnsi="Arial" w:cs="Arial"/>
          <w:b w:val="0"/>
          <w:color w:val="000000" w:themeColor="text1"/>
          <w:sz w:val="22"/>
          <w:lang w:val="pl-PL"/>
        </w:rPr>
        <w:t>(</w:t>
      </w:r>
      <w:r w:rsidRPr="00DA6E86">
        <w:rPr>
          <w:rFonts w:ascii="Arial" w:hAnsi="Arial" w:cs="Arial"/>
          <w:b w:val="0"/>
          <w:color w:val="000000" w:themeColor="text1"/>
          <w:sz w:val="22"/>
        </w:rPr>
        <w:t>VAT</w:t>
      </w:r>
      <w:r w:rsidRPr="00DA6E86">
        <w:rPr>
          <w:rFonts w:ascii="Arial" w:hAnsi="Arial" w:cs="Arial"/>
          <w:b w:val="0"/>
          <w:color w:val="000000" w:themeColor="text1"/>
          <w:sz w:val="22"/>
          <w:lang w:val="pl-PL"/>
        </w:rPr>
        <w:t>)</w:t>
      </w:r>
      <w:r w:rsidRPr="00DA6E86">
        <w:rPr>
          <w:rFonts w:ascii="Arial" w:hAnsi="Arial" w:cs="Arial"/>
          <w:b w:val="0"/>
          <w:color w:val="000000" w:themeColor="text1"/>
          <w:sz w:val="22"/>
        </w:rPr>
        <w:t xml:space="preserve">, wartością wszystkich świadczeń niezbędnych dla realizacji </w:t>
      </w:r>
      <w:r w:rsidRPr="00DA6E86">
        <w:rPr>
          <w:rFonts w:ascii="Arial" w:hAnsi="Arial" w:cs="Arial"/>
          <w:b w:val="0"/>
          <w:color w:val="000000" w:themeColor="text1"/>
          <w:sz w:val="22"/>
          <w:lang w:val="pl-PL"/>
        </w:rPr>
        <w:t xml:space="preserve">przedmiotu </w:t>
      </w:r>
      <w:r w:rsidRPr="00DA6E86">
        <w:rPr>
          <w:rFonts w:ascii="Arial" w:hAnsi="Arial" w:cs="Arial"/>
          <w:b w:val="0"/>
          <w:color w:val="000000" w:themeColor="text1"/>
          <w:sz w:val="22"/>
        </w:rPr>
        <w:t>zamówienia zgodnie z postanowieniami</w:t>
      </w:r>
      <w:r w:rsidRPr="00DA6E86">
        <w:rPr>
          <w:rFonts w:ascii="Arial" w:hAnsi="Arial" w:cs="Arial"/>
          <w:b w:val="0"/>
          <w:color w:val="000000" w:themeColor="text1"/>
          <w:sz w:val="22"/>
          <w:lang w:val="pl-PL"/>
        </w:rPr>
        <w:t> </w:t>
      </w:r>
      <w:r w:rsidRPr="00DA6E86">
        <w:rPr>
          <w:rFonts w:ascii="Arial" w:hAnsi="Arial" w:cs="Arial"/>
          <w:b w:val="0"/>
          <w:color w:val="000000" w:themeColor="text1"/>
          <w:sz w:val="22"/>
        </w:rPr>
        <w:t>wzoru umowy. Tak obliczona cena będzie brana pod uwagę przez komisję przetargową w trakcie wyboru najkorzystniejszej oferty.</w:t>
      </w:r>
    </w:p>
    <w:p w14:paraId="64FA2426" w14:textId="77777777" w:rsidR="008039DA"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color w:val="000000" w:themeColor="text1"/>
          <w:sz w:val="22"/>
        </w:rPr>
      </w:pPr>
      <w:r w:rsidRPr="00DA6E86">
        <w:rPr>
          <w:rFonts w:ascii="Arial" w:hAnsi="Arial" w:cs="Arial"/>
          <w:b w:val="0"/>
          <w:bCs w:val="0"/>
          <w:color w:val="000000" w:themeColor="text1"/>
          <w:sz w:val="22"/>
        </w:rPr>
        <w:t>Wszelkie rozliczenia finansowe między Zamawiającym a Wykonawcą będą prowadzone   w złotych polskich w zaokrągleniu do dwóch miejsc po przecinku.</w:t>
      </w:r>
    </w:p>
    <w:p w14:paraId="484D9DF7" w14:textId="77777777" w:rsidR="008039DA"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color w:val="000000" w:themeColor="text1"/>
          <w:sz w:val="22"/>
        </w:rPr>
      </w:pPr>
      <w:r w:rsidRPr="00DA6E86">
        <w:rPr>
          <w:rFonts w:ascii="Arial" w:hAnsi="Arial" w:cs="Arial"/>
          <w:b w:val="0"/>
          <w:bCs w:val="0"/>
          <w:color w:val="000000" w:themeColor="text1"/>
          <w:sz w:val="22"/>
        </w:rPr>
        <w:t>W przypadku zmiany przepisów dotyczących ustawy o podatku od towarów i usług, strony obowiązywać będzie cena z uwzględnieniem stawki VAT obowiązującej na dzień wystawienia faktury.</w:t>
      </w:r>
    </w:p>
    <w:p w14:paraId="7AFA2BA1" w14:textId="5E842C44" w:rsidR="00CE0473" w:rsidRPr="00CE0473" w:rsidRDefault="00DD430E" w:rsidP="000B38EC">
      <w:pPr>
        <w:pStyle w:val="Tekstpodstawowy"/>
        <w:numPr>
          <w:ilvl w:val="1"/>
          <w:numId w:val="35"/>
        </w:numPr>
        <w:autoSpaceDE w:val="0"/>
        <w:autoSpaceDN w:val="0"/>
        <w:adjustRightInd w:val="0"/>
        <w:ind w:left="567" w:hanging="567"/>
        <w:jc w:val="both"/>
        <w:rPr>
          <w:rFonts w:ascii="Arial" w:hAnsi="Arial" w:cs="Arial"/>
          <w:color w:val="000000" w:themeColor="text1"/>
          <w:sz w:val="22"/>
          <w:lang w:val="pl-PL"/>
        </w:rPr>
      </w:pPr>
      <w:r w:rsidRPr="00DA6E86">
        <w:rPr>
          <w:rFonts w:ascii="Arial" w:hAnsi="Arial" w:cs="Arial"/>
          <w:b w:val="0"/>
          <w:bCs w:val="0"/>
          <w:color w:val="000000" w:themeColor="text1"/>
          <w:sz w:val="22"/>
        </w:rPr>
        <w:t>Cenę należ</w:t>
      </w:r>
      <w:r w:rsidR="00C040A9" w:rsidRPr="00DA6E86">
        <w:rPr>
          <w:rFonts w:ascii="Arial" w:hAnsi="Arial" w:cs="Arial"/>
          <w:b w:val="0"/>
          <w:bCs w:val="0"/>
          <w:color w:val="000000" w:themeColor="text1"/>
          <w:sz w:val="22"/>
        </w:rPr>
        <w:t xml:space="preserve">y podać </w:t>
      </w:r>
      <w:r w:rsidR="00CE0473">
        <w:rPr>
          <w:rFonts w:ascii="Arial" w:hAnsi="Arial" w:cs="Arial"/>
          <w:b w:val="0"/>
          <w:bCs w:val="0"/>
          <w:color w:val="000000" w:themeColor="text1"/>
          <w:sz w:val="22"/>
          <w:lang w:val="pl-PL"/>
        </w:rPr>
        <w:t>zgodnie z</w:t>
      </w:r>
      <w:r w:rsidR="00CE0473">
        <w:rPr>
          <w:rFonts w:ascii="Arial" w:hAnsi="Arial" w:cs="Arial"/>
          <w:b w:val="0"/>
          <w:bCs w:val="0"/>
          <w:color w:val="000000" w:themeColor="text1"/>
          <w:sz w:val="22"/>
        </w:rPr>
        <w:t xml:space="preserve"> f</w:t>
      </w:r>
      <w:r w:rsidR="00C040A9" w:rsidRPr="00DA6E86">
        <w:rPr>
          <w:rFonts w:ascii="Arial" w:hAnsi="Arial" w:cs="Arial"/>
          <w:b w:val="0"/>
          <w:bCs w:val="0"/>
          <w:color w:val="000000" w:themeColor="text1"/>
          <w:sz w:val="22"/>
        </w:rPr>
        <w:t>ormularz</w:t>
      </w:r>
      <w:r w:rsidR="00CE0473">
        <w:rPr>
          <w:rFonts w:ascii="Arial" w:hAnsi="Arial" w:cs="Arial"/>
          <w:b w:val="0"/>
          <w:bCs w:val="0"/>
          <w:color w:val="000000" w:themeColor="text1"/>
          <w:sz w:val="22"/>
          <w:lang w:val="pl-PL"/>
        </w:rPr>
        <w:t>em</w:t>
      </w:r>
      <w:r w:rsidR="00CE0473">
        <w:rPr>
          <w:rFonts w:ascii="Arial" w:hAnsi="Arial" w:cs="Arial"/>
          <w:b w:val="0"/>
          <w:bCs w:val="0"/>
          <w:color w:val="000000" w:themeColor="text1"/>
          <w:sz w:val="22"/>
        </w:rPr>
        <w:t xml:space="preserve"> o</w:t>
      </w:r>
      <w:r w:rsidRPr="00DA6E86">
        <w:rPr>
          <w:rFonts w:ascii="Arial" w:hAnsi="Arial" w:cs="Arial"/>
          <w:b w:val="0"/>
          <w:bCs w:val="0"/>
          <w:color w:val="000000" w:themeColor="text1"/>
          <w:sz w:val="22"/>
        </w:rPr>
        <w:t>fertowym</w:t>
      </w:r>
      <w:r w:rsidR="00CE0473">
        <w:rPr>
          <w:rFonts w:ascii="Arial" w:hAnsi="Arial" w:cs="Arial"/>
          <w:b w:val="0"/>
          <w:bCs w:val="0"/>
          <w:color w:val="000000" w:themeColor="text1"/>
          <w:sz w:val="22"/>
          <w:lang w:val="pl-PL"/>
        </w:rPr>
        <w:t xml:space="preserve"> oraz formularzem cenowym, które stanowią:</w:t>
      </w:r>
    </w:p>
    <w:p w14:paraId="1392F9E6" w14:textId="22E50B98" w:rsidR="00CE0473" w:rsidRPr="00CE0473" w:rsidRDefault="00CE0473" w:rsidP="000D1D2D">
      <w:pPr>
        <w:pStyle w:val="Tekstpodstawowy"/>
        <w:numPr>
          <w:ilvl w:val="0"/>
          <w:numId w:val="50"/>
        </w:numPr>
        <w:autoSpaceDE w:val="0"/>
        <w:autoSpaceDN w:val="0"/>
        <w:adjustRightInd w:val="0"/>
        <w:jc w:val="both"/>
        <w:rPr>
          <w:rFonts w:ascii="Arial" w:hAnsi="Arial" w:cs="Arial"/>
          <w:color w:val="000000" w:themeColor="text1"/>
          <w:sz w:val="22"/>
          <w:lang w:val="pl-PL"/>
        </w:rPr>
      </w:pPr>
      <w:r>
        <w:rPr>
          <w:rFonts w:ascii="Arial" w:hAnsi="Arial" w:cs="Arial"/>
          <w:color w:val="000000" w:themeColor="text1"/>
          <w:sz w:val="22"/>
          <w:lang w:val="pl-PL"/>
        </w:rPr>
        <w:t xml:space="preserve">dla części nr 1 </w:t>
      </w:r>
      <w:r w:rsidR="000B38EC">
        <w:rPr>
          <w:rFonts w:ascii="Arial" w:hAnsi="Arial" w:cs="Arial"/>
          <w:color w:val="000000" w:themeColor="text1"/>
          <w:sz w:val="22"/>
          <w:lang w:val="pl-PL"/>
        </w:rPr>
        <w:t>–</w:t>
      </w:r>
      <w:r>
        <w:rPr>
          <w:rFonts w:ascii="Arial" w:hAnsi="Arial" w:cs="Arial"/>
          <w:color w:val="000000" w:themeColor="text1"/>
          <w:sz w:val="22"/>
          <w:lang w:val="pl-PL"/>
        </w:rPr>
        <w:t xml:space="preserve"> załącznik nr 1.1. do SIWZ oraz załącznik</w:t>
      </w:r>
      <w:r w:rsidRPr="00CE0473">
        <w:rPr>
          <w:rFonts w:ascii="Arial" w:hAnsi="Arial" w:cs="Arial"/>
          <w:color w:val="000000" w:themeColor="text1"/>
          <w:sz w:val="22"/>
          <w:lang w:val="pl-PL"/>
        </w:rPr>
        <w:t xml:space="preserve"> nr. 1.1.1. do SIWZ;</w:t>
      </w:r>
    </w:p>
    <w:p w14:paraId="4E4A0354" w14:textId="06A379FB" w:rsidR="00CE0473" w:rsidRDefault="00CE0473" w:rsidP="000D1D2D">
      <w:pPr>
        <w:pStyle w:val="Tekstpodstawowy"/>
        <w:numPr>
          <w:ilvl w:val="0"/>
          <w:numId w:val="50"/>
        </w:numPr>
        <w:autoSpaceDE w:val="0"/>
        <w:autoSpaceDN w:val="0"/>
        <w:adjustRightInd w:val="0"/>
        <w:jc w:val="both"/>
        <w:rPr>
          <w:rFonts w:ascii="Arial" w:hAnsi="Arial" w:cs="Arial"/>
          <w:color w:val="000000" w:themeColor="text1"/>
          <w:sz w:val="22"/>
          <w:lang w:val="pl-PL"/>
        </w:rPr>
      </w:pPr>
      <w:r>
        <w:rPr>
          <w:rFonts w:ascii="Arial" w:hAnsi="Arial" w:cs="Arial"/>
          <w:color w:val="000000" w:themeColor="text1"/>
          <w:sz w:val="22"/>
          <w:lang w:val="pl-PL"/>
        </w:rPr>
        <w:t xml:space="preserve">dla części nr 2 </w:t>
      </w:r>
      <w:r w:rsidR="000B38EC">
        <w:rPr>
          <w:rFonts w:ascii="Arial" w:hAnsi="Arial" w:cs="Arial"/>
          <w:color w:val="000000" w:themeColor="text1"/>
          <w:sz w:val="22"/>
          <w:lang w:val="pl-PL"/>
        </w:rPr>
        <w:t>–</w:t>
      </w:r>
      <w:r>
        <w:rPr>
          <w:rFonts w:ascii="Arial" w:hAnsi="Arial" w:cs="Arial"/>
          <w:color w:val="000000" w:themeColor="text1"/>
          <w:sz w:val="22"/>
          <w:lang w:val="pl-PL"/>
        </w:rPr>
        <w:t xml:space="preserve"> załącznik nr 1.2. do SIWZ o</w:t>
      </w:r>
      <w:r w:rsidR="000B38EC">
        <w:rPr>
          <w:rFonts w:ascii="Arial" w:hAnsi="Arial" w:cs="Arial"/>
          <w:color w:val="000000" w:themeColor="text1"/>
          <w:sz w:val="22"/>
          <w:lang w:val="pl-PL"/>
        </w:rPr>
        <w:t>raz załącznik nr 1.1.2. do SIWZ;</w:t>
      </w:r>
    </w:p>
    <w:p w14:paraId="729ABC8A" w14:textId="2A4657E3" w:rsidR="000B38EC" w:rsidRDefault="000B38EC" w:rsidP="000D1D2D">
      <w:pPr>
        <w:pStyle w:val="Tekstpodstawowy"/>
        <w:numPr>
          <w:ilvl w:val="0"/>
          <w:numId w:val="50"/>
        </w:numPr>
        <w:autoSpaceDE w:val="0"/>
        <w:autoSpaceDN w:val="0"/>
        <w:adjustRightInd w:val="0"/>
        <w:jc w:val="both"/>
        <w:rPr>
          <w:rFonts w:ascii="Arial" w:hAnsi="Arial" w:cs="Arial"/>
          <w:color w:val="000000" w:themeColor="text1"/>
          <w:sz w:val="22"/>
          <w:lang w:val="pl-PL"/>
        </w:rPr>
      </w:pPr>
      <w:r>
        <w:rPr>
          <w:rFonts w:ascii="Arial" w:hAnsi="Arial" w:cs="Arial"/>
          <w:color w:val="000000" w:themeColor="text1"/>
          <w:sz w:val="22"/>
          <w:lang w:val="pl-PL"/>
        </w:rPr>
        <w:t xml:space="preserve">dla części nr 3 – załącznik nr 1.3. do SIWZ oraz załącznik nr 1.1.3. do SIWZ. </w:t>
      </w:r>
    </w:p>
    <w:p w14:paraId="152FC9D2" w14:textId="77777777" w:rsidR="00B73486" w:rsidRPr="00B73486" w:rsidRDefault="00B73486" w:rsidP="00B73486">
      <w:pPr>
        <w:pStyle w:val="Tekstpodstawowy"/>
        <w:autoSpaceDE w:val="0"/>
        <w:autoSpaceDN w:val="0"/>
        <w:adjustRightInd w:val="0"/>
        <w:ind w:left="567"/>
        <w:rPr>
          <w:rFonts w:ascii="Arial" w:hAnsi="Arial" w:cs="Arial"/>
          <w:color w:val="000000" w:themeColor="text1"/>
          <w:sz w:val="22"/>
          <w:lang w:val="pl-PL"/>
        </w:rPr>
      </w:pPr>
    </w:p>
    <w:p w14:paraId="49B5C92C" w14:textId="77777777" w:rsidR="008039DA"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bCs w:val="0"/>
          <w:color w:val="000000" w:themeColor="text1"/>
          <w:sz w:val="22"/>
          <w:lang w:val="pl-PL"/>
        </w:rPr>
      </w:pPr>
      <w:r w:rsidRPr="00DA6E86">
        <w:rPr>
          <w:rFonts w:ascii="Arial" w:hAnsi="Arial" w:cs="Arial"/>
          <w:b w:val="0"/>
          <w:bCs w:val="0"/>
          <w:color w:val="000000" w:themeColor="text1"/>
          <w:sz w:val="22"/>
        </w:rPr>
        <w:t xml:space="preserve">Cena może być tylko jedna za oferowany przedmiot zamówienia, nie dopuszcza się wariantowości cen. </w:t>
      </w:r>
    </w:p>
    <w:p w14:paraId="137833F7" w14:textId="77777777" w:rsidR="008039DA"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bCs w:val="0"/>
          <w:color w:val="000000" w:themeColor="text1"/>
          <w:sz w:val="22"/>
          <w:lang w:val="pl-PL"/>
        </w:rPr>
      </w:pPr>
      <w:r w:rsidRPr="00DA6E86">
        <w:rPr>
          <w:rFonts w:ascii="Arial" w:hAnsi="Arial" w:cs="Arial"/>
          <w:b w:val="0"/>
          <w:bCs w:val="0"/>
          <w:color w:val="000000" w:themeColor="text1"/>
          <w:sz w:val="22"/>
        </w:rPr>
        <w:t>Zamawiający nie przewiduje rozliczeń w walutach obcych.</w:t>
      </w:r>
    </w:p>
    <w:p w14:paraId="47FA84B5" w14:textId="773807CE" w:rsidR="000B38EC" w:rsidRPr="00D57E34" w:rsidRDefault="00DD430E" w:rsidP="00D57E34">
      <w:pPr>
        <w:pStyle w:val="Tekstpodstawowy"/>
        <w:numPr>
          <w:ilvl w:val="1"/>
          <w:numId w:val="35"/>
        </w:numPr>
        <w:autoSpaceDE w:val="0"/>
        <w:autoSpaceDN w:val="0"/>
        <w:adjustRightInd w:val="0"/>
        <w:spacing w:after="120"/>
        <w:ind w:left="567" w:hanging="567"/>
        <w:jc w:val="both"/>
        <w:rPr>
          <w:rFonts w:ascii="Arial" w:hAnsi="Arial" w:cs="Arial"/>
          <w:b w:val="0"/>
          <w:bCs w:val="0"/>
          <w:color w:val="000000" w:themeColor="text1"/>
          <w:sz w:val="22"/>
          <w:lang w:val="pl-PL"/>
        </w:rPr>
      </w:pPr>
      <w:r w:rsidRPr="00DA6E86">
        <w:rPr>
          <w:rFonts w:ascii="Arial" w:hAnsi="Arial" w:cs="Arial"/>
          <w:b w:val="0"/>
          <w:bCs w:val="0"/>
          <w:color w:val="000000" w:themeColor="text1"/>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r w:rsidRPr="00DA6E86">
        <w:rPr>
          <w:rFonts w:ascii="Arial" w:hAnsi="Arial" w:cs="Arial"/>
          <w:b w:val="0"/>
          <w:bCs w:val="0"/>
          <w:color w:val="000000" w:themeColor="text1"/>
          <w:sz w:val="22"/>
          <w:lang w:val="pl-PL"/>
        </w:rPr>
        <w:t xml:space="preserve"> </w:t>
      </w:r>
      <w:r w:rsidRPr="00DA6E86">
        <w:rPr>
          <w:rFonts w:ascii="Arial" w:eastAsia="Calibri" w:hAnsi="Arial" w:cs="Arial"/>
          <w:b w:val="0"/>
          <w:bCs w:val="0"/>
          <w:color w:val="000000" w:themeColor="text1"/>
          <w:sz w:val="22"/>
          <w:szCs w:val="22"/>
          <w:lang w:eastAsia="en-US"/>
        </w:rPr>
        <w:t>Wykonawca, składając ofertę,</w:t>
      </w:r>
      <w:r w:rsidRPr="00DA6E86">
        <w:rPr>
          <w:rFonts w:ascii="Arial" w:eastAsia="Calibri" w:hAnsi="Arial" w:cs="Arial"/>
          <w:color w:val="000000" w:themeColor="text1"/>
          <w:sz w:val="22"/>
          <w:szCs w:val="22"/>
          <w:lang w:eastAsia="en-US"/>
        </w:rPr>
        <w:t xml:space="preserve"> </w:t>
      </w:r>
      <w:r w:rsidRPr="00DA6E86">
        <w:rPr>
          <w:rFonts w:ascii="Arial" w:eastAsia="Calibri" w:hAnsi="Arial" w:cs="Arial"/>
          <w:b w:val="0"/>
          <w:bCs w:val="0"/>
          <w:color w:val="000000" w:themeColor="text1"/>
          <w:sz w:val="22"/>
          <w:szCs w:val="22"/>
          <w:lang w:eastAsia="en-US"/>
        </w:rPr>
        <w:t>informuje zamawiającego, czy wybór oferty będzie prowadzić do powstania u</w:t>
      </w:r>
      <w:r w:rsidRPr="00DA6E86">
        <w:rPr>
          <w:rFonts w:ascii="Arial" w:eastAsia="Calibri" w:hAnsi="Arial" w:cs="Arial"/>
          <w:color w:val="000000" w:themeColor="text1"/>
          <w:sz w:val="22"/>
          <w:szCs w:val="22"/>
          <w:lang w:eastAsia="en-US"/>
        </w:rPr>
        <w:t xml:space="preserve"> </w:t>
      </w:r>
      <w:r w:rsidRPr="00DA6E86">
        <w:rPr>
          <w:rFonts w:ascii="Arial" w:eastAsia="Calibri" w:hAnsi="Arial" w:cs="Arial"/>
          <w:b w:val="0"/>
          <w:bCs w:val="0"/>
          <w:color w:val="000000" w:themeColor="text1"/>
          <w:sz w:val="22"/>
          <w:szCs w:val="22"/>
          <w:lang w:eastAsia="en-US"/>
        </w:rPr>
        <w:t>zamawiającego obowiązku podatkowego, wskazując nazwę (rodzaj) towaru lub usługi,</w:t>
      </w:r>
      <w:r w:rsidRPr="00DA6E86">
        <w:rPr>
          <w:rFonts w:ascii="Arial" w:eastAsia="Calibri" w:hAnsi="Arial" w:cs="Arial"/>
          <w:color w:val="000000" w:themeColor="text1"/>
          <w:sz w:val="22"/>
          <w:szCs w:val="22"/>
          <w:lang w:eastAsia="en-US"/>
        </w:rPr>
        <w:t xml:space="preserve"> </w:t>
      </w:r>
      <w:r w:rsidRPr="00DA6E86">
        <w:rPr>
          <w:rFonts w:ascii="Arial" w:eastAsia="Calibri" w:hAnsi="Arial" w:cs="Arial"/>
          <w:b w:val="0"/>
          <w:bCs w:val="0"/>
          <w:color w:val="000000" w:themeColor="text1"/>
          <w:sz w:val="22"/>
          <w:szCs w:val="22"/>
          <w:lang w:eastAsia="en-US"/>
        </w:rPr>
        <w:t>których dostawa lub świadczenie będzie prowadzić do jego powstania, oraz wskazując ich</w:t>
      </w:r>
      <w:r w:rsidRPr="00DA6E86">
        <w:rPr>
          <w:rFonts w:ascii="Arial" w:eastAsia="Calibri" w:hAnsi="Arial" w:cs="Arial"/>
          <w:color w:val="000000" w:themeColor="text1"/>
          <w:sz w:val="22"/>
          <w:szCs w:val="22"/>
          <w:lang w:eastAsia="en-US"/>
        </w:rPr>
        <w:t xml:space="preserve"> </w:t>
      </w:r>
      <w:r w:rsidRPr="00DA6E86">
        <w:rPr>
          <w:rFonts w:ascii="Arial" w:eastAsia="Calibri" w:hAnsi="Arial" w:cs="Arial"/>
          <w:b w:val="0"/>
          <w:bCs w:val="0"/>
          <w:color w:val="000000" w:themeColor="text1"/>
          <w:sz w:val="22"/>
          <w:szCs w:val="22"/>
          <w:lang w:eastAsia="en-US"/>
        </w:rPr>
        <w:t>wartość bez kwoty podatku.</w:t>
      </w:r>
    </w:p>
    <w:p w14:paraId="553C709A" w14:textId="77777777" w:rsidR="008039DA" w:rsidRPr="00DA6E86" w:rsidRDefault="00DD430E" w:rsidP="002F0B3B">
      <w:pPr>
        <w:pStyle w:val="Tekstpodstawowy"/>
        <w:numPr>
          <w:ilvl w:val="1"/>
          <w:numId w:val="35"/>
        </w:numPr>
        <w:autoSpaceDE w:val="0"/>
        <w:autoSpaceDN w:val="0"/>
        <w:adjustRightInd w:val="0"/>
        <w:spacing w:after="120"/>
        <w:ind w:left="567" w:hanging="567"/>
        <w:jc w:val="both"/>
        <w:rPr>
          <w:rFonts w:ascii="Arial" w:hAnsi="Arial" w:cs="Arial"/>
          <w:b w:val="0"/>
          <w:bCs w:val="0"/>
          <w:color w:val="000000" w:themeColor="text1"/>
          <w:sz w:val="22"/>
          <w:lang w:val="pl-PL"/>
        </w:rPr>
      </w:pPr>
      <w:r w:rsidRPr="00DA6E86">
        <w:rPr>
          <w:rFonts w:ascii="Arial" w:eastAsia="Calibri" w:hAnsi="Arial" w:cs="Arial"/>
          <w:b w:val="0"/>
          <w:color w:val="000000" w:themeColor="text1"/>
          <w:sz w:val="22"/>
          <w:szCs w:val="22"/>
          <w:lang w:eastAsia="en-US"/>
        </w:rPr>
        <w:t>Zamawiający poprawi w tekście oferty oczywiste omyłki pisarskie oraz omyłki rachunkowe w obliczeniu ceny oraz inne omyłki polegające na niezgodności oferty z SIWZ niepowodującej istotnych zmian w treści oferty - niezwłocznie zawiadamiając o tym Wykonawcę, którego oferta została poprawiona.</w:t>
      </w:r>
    </w:p>
    <w:p w14:paraId="4F0CE4C3" w14:textId="44533362" w:rsidR="00EE3AA1" w:rsidRPr="00D57E34" w:rsidRDefault="00DD430E" w:rsidP="00D57E34">
      <w:pPr>
        <w:pStyle w:val="Tekstpodstawowy"/>
        <w:numPr>
          <w:ilvl w:val="1"/>
          <w:numId w:val="35"/>
        </w:numPr>
        <w:autoSpaceDE w:val="0"/>
        <w:autoSpaceDN w:val="0"/>
        <w:adjustRightInd w:val="0"/>
        <w:spacing w:after="120"/>
        <w:ind w:left="567" w:hanging="567"/>
        <w:jc w:val="both"/>
        <w:rPr>
          <w:rFonts w:ascii="Arial" w:hAnsi="Arial" w:cs="Arial"/>
          <w:b w:val="0"/>
          <w:bCs w:val="0"/>
          <w:color w:val="000000" w:themeColor="text1"/>
          <w:sz w:val="22"/>
          <w:lang w:val="pl-PL"/>
        </w:rPr>
      </w:pPr>
      <w:r w:rsidRPr="00DA6E86">
        <w:rPr>
          <w:rFonts w:ascii="Arial" w:eastAsia="Calibri" w:hAnsi="Arial" w:cs="Arial"/>
          <w:b w:val="0"/>
          <w:color w:val="000000" w:themeColor="text1"/>
          <w:sz w:val="22"/>
          <w:szCs w:val="22"/>
          <w:lang w:eastAsia="en-US"/>
        </w:rPr>
        <w:t>Zamawiający odrzuci ofertę, jeżeli zawierać ona będzie rażąco niską cenę w stosunku do przedmiotu zamówienia (art. 89 ust. 1 pkt. 4 ustawy Pzp). W celu ustalenia czy oferta zawiera rażąco niską cenę mają zastosowanie przep</w:t>
      </w:r>
      <w:r w:rsidR="005E29B6" w:rsidRPr="00DA6E86">
        <w:rPr>
          <w:rFonts w:ascii="Arial" w:eastAsia="Calibri" w:hAnsi="Arial" w:cs="Arial"/>
          <w:b w:val="0"/>
          <w:color w:val="000000" w:themeColor="text1"/>
          <w:sz w:val="22"/>
          <w:szCs w:val="22"/>
          <w:lang w:eastAsia="en-US"/>
        </w:rPr>
        <w:t xml:space="preserve">isy art. 90 ust. 1-3 ustawy Pzp. </w:t>
      </w:r>
    </w:p>
    <w:p w14:paraId="20AAE5D9" w14:textId="00BDEE32" w:rsidR="00DD430E" w:rsidRPr="00DA6E86" w:rsidRDefault="00DD430E" w:rsidP="0070020F">
      <w:pPr>
        <w:pStyle w:val="Nagwek1"/>
        <w:pBdr>
          <w:top w:val="single" w:sz="4" w:space="11" w:color="auto"/>
          <w:left w:val="single" w:sz="4" w:space="4" w:color="auto"/>
          <w:bottom w:val="single" w:sz="4" w:space="7" w:color="auto"/>
          <w:right w:val="single" w:sz="4" w:space="4" w:color="auto"/>
        </w:pBdr>
        <w:spacing w:after="120"/>
        <w:ind w:left="426" w:hanging="426"/>
        <w:jc w:val="both"/>
        <w:rPr>
          <w:rFonts w:ascii="Arial" w:hAnsi="Arial" w:cs="Arial"/>
          <w:bCs/>
          <w:color w:val="000000" w:themeColor="text1"/>
          <w:sz w:val="22"/>
          <w:szCs w:val="22"/>
        </w:rPr>
      </w:pPr>
      <w:r w:rsidRPr="00DA6E86">
        <w:rPr>
          <w:rFonts w:ascii="Arial" w:hAnsi="Arial" w:cs="Arial"/>
          <w:color w:val="000000" w:themeColor="text1"/>
          <w:sz w:val="22"/>
          <w:szCs w:val="22"/>
        </w:rPr>
        <w:lastRenderedPageBreak/>
        <w:t xml:space="preserve">13. </w:t>
      </w:r>
      <w:r w:rsidRPr="00DA6E86">
        <w:rPr>
          <w:rFonts w:ascii="Arial" w:hAnsi="Arial" w:cs="Arial"/>
          <w:bCs/>
          <w:color w:val="000000" w:themeColor="text1"/>
          <w:sz w:val="22"/>
          <w:szCs w:val="22"/>
        </w:rPr>
        <w:t>OPIS KRYTERIÓW, KTÓRYMI ZAMAWIAJĄCY BĘDZIE SIĘ KIEROWAŁ PRZY WYBORZE OFERTY WRAZ Z PODANIEM WAG TYCH KRYTERIÓW I SPOSOBU OCENY OFERT.</w:t>
      </w:r>
    </w:p>
    <w:p w14:paraId="5F59733F" w14:textId="68229605" w:rsidR="00DD430E" w:rsidRDefault="00DD430E" w:rsidP="002F0B3B">
      <w:pPr>
        <w:pStyle w:val="Akapitzlist"/>
        <w:numPr>
          <w:ilvl w:val="1"/>
          <w:numId w:val="36"/>
        </w:numPr>
        <w:spacing w:after="120"/>
        <w:ind w:left="567" w:hanging="567"/>
        <w:jc w:val="both"/>
        <w:rPr>
          <w:rFonts w:ascii="Arial" w:hAnsi="Arial" w:cs="Arial"/>
          <w:color w:val="000000" w:themeColor="text1"/>
        </w:rPr>
      </w:pPr>
      <w:r w:rsidRPr="00DA6E86">
        <w:rPr>
          <w:rFonts w:ascii="Arial" w:hAnsi="Arial" w:cs="Arial"/>
          <w:color w:val="000000" w:themeColor="text1"/>
        </w:rPr>
        <w:t xml:space="preserve">Przy wyborze oferty najkorzystniejszej </w:t>
      </w:r>
      <w:r w:rsidR="00C040A9" w:rsidRPr="00DA6E86">
        <w:rPr>
          <w:rFonts w:ascii="Arial" w:hAnsi="Arial" w:cs="Arial"/>
          <w:color w:val="000000" w:themeColor="text1"/>
        </w:rPr>
        <w:t>postępowania</w:t>
      </w:r>
      <w:r w:rsidR="00632F2E" w:rsidRPr="00DA6E86">
        <w:rPr>
          <w:rFonts w:ascii="Arial" w:hAnsi="Arial" w:cs="Arial"/>
          <w:color w:val="000000" w:themeColor="text1"/>
        </w:rPr>
        <w:t xml:space="preserve"> </w:t>
      </w:r>
      <w:r w:rsidR="0068208D" w:rsidRPr="00DA6E86">
        <w:rPr>
          <w:rFonts w:ascii="Arial" w:hAnsi="Arial" w:cs="Arial"/>
          <w:color w:val="000000" w:themeColor="text1"/>
        </w:rPr>
        <w:t>Z</w:t>
      </w:r>
      <w:r w:rsidRPr="00DA6E86">
        <w:rPr>
          <w:rFonts w:ascii="Arial" w:hAnsi="Arial" w:cs="Arial"/>
          <w:color w:val="000000" w:themeColor="text1"/>
        </w:rPr>
        <w:t>amawiający będzie się kierował następującymi kryteriami:</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970"/>
        <w:gridCol w:w="1559"/>
        <w:gridCol w:w="2410"/>
      </w:tblGrid>
      <w:tr w:rsidR="00DA6E86" w:rsidRPr="00DA6E86" w14:paraId="352C3FF6" w14:textId="77777777" w:rsidTr="008039DA">
        <w:trPr>
          <w:trHeight w:val="1192"/>
          <w:jc w:val="center"/>
        </w:trPr>
        <w:tc>
          <w:tcPr>
            <w:tcW w:w="703" w:type="dxa"/>
            <w:vAlign w:val="center"/>
          </w:tcPr>
          <w:p w14:paraId="3A9301BB"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L.p.</w:t>
            </w:r>
          </w:p>
        </w:tc>
        <w:tc>
          <w:tcPr>
            <w:tcW w:w="3970" w:type="dxa"/>
            <w:vAlign w:val="center"/>
          </w:tcPr>
          <w:p w14:paraId="4F1B0008"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Kryterium</w:t>
            </w:r>
          </w:p>
        </w:tc>
        <w:tc>
          <w:tcPr>
            <w:tcW w:w="1559" w:type="dxa"/>
            <w:vAlign w:val="center"/>
          </w:tcPr>
          <w:p w14:paraId="59DD0E3E"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Znaczenie</w:t>
            </w:r>
          </w:p>
          <w:p w14:paraId="10784A7A"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procentowe</w:t>
            </w:r>
          </w:p>
          <w:p w14:paraId="71CDD7A6"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kryterium</w:t>
            </w:r>
          </w:p>
        </w:tc>
        <w:tc>
          <w:tcPr>
            <w:tcW w:w="2410" w:type="dxa"/>
            <w:vAlign w:val="center"/>
          </w:tcPr>
          <w:p w14:paraId="00D6F764"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Maksymalna ilość punktów jakie może otrzymać oferta</w:t>
            </w:r>
          </w:p>
          <w:p w14:paraId="51DD6303" w14:textId="77777777" w:rsidR="00DD430E" w:rsidRPr="00DA6E86" w:rsidRDefault="00DD430E" w:rsidP="008039DA">
            <w:p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za dane kryterium</w:t>
            </w:r>
          </w:p>
        </w:tc>
      </w:tr>
      <w:tr w:rsidR="00DA6E86" w:rsidRPr="00DA6E86" w14:paraId="1A38E7A6" w14:textId="77777777" w:rsidTr="00893CEC">
        <w:trPr>
          <w:trHeight w:val="441"/>
          <w:jc w:val="center"/>
        </w:trPr>
        <w:tc>
          <w:tcPr>
            <w:tcW w:w="703" w:type="dxa"/>
            <w:vAlign w:val="center"/>
          </w:tcPr>
          <w:p w14:paraId="7D9E8573" w14:textId="77777777" w:rsidR="00DD430E" w:rsidRPr="00DA6E86" w:rsidRDefault="00DD430E" w:rsidP="008039DA">
            <w:pPr>
              <w:jc w:val="center"/>
              <w:rPr>
                <w:rFonts w:ascii="Arial" w:hAnsi="Arial" w:cs="Arial"/>
                <w:color w:val="000000" w:themeColor="text1"/>
                <w:sz w:val="22"/>
                <w:szCs w:val="22"/>
              </w:rPr>
            </w:pPr>
            <w:r w:rsidRPr="00DA6E86">
              <w:rPr>
                <w:rFonts w:ascii="Arial" w:hAnsi="Arial" w:cs="Arial"/>
                <w:color w:val="000000" w:themeColor="text1"/>
                <w:sz w:val="22"/>
                <w:szCs w:val="22"/>
              </w:rPr>
              <w:t>1)</w:t>
            </w:r>
          </w:p>
        </w:tc>
        <w:tc>
          <w:tcPr>
            <w:tcW w:w="3970" w:type="dxa"/>
            <w:vAlign w:val="center"/>
          </w:tcPr>
          <w:p w14:paraId="457278C0" w14:textId="77777777" w:rsidR="00DD430E" w:rsidRPr="00DA6E86" w:rsidRDefault="00DD430E" w:rsidP="008039DA">
            <w:pPr>
              <w:numPr>
                <w:ilvl w:val="12"/>
                <w:numId w:val="0"/>
              </w:numPr>
              <w:jc w:val="center"/>
              <w:rPr>
                <w:rFonts w:ascii="Arial" w:hAnsi="Arial" w:cs="Arial"/>
                <w:noProof/>
                <w:color w:val="000000" w:themeColor="text1"/>
                <w:sz w:val="22"/>
                <w:szCs w:val="22"/>
              </w:rPr>
            </w:pPr>
            <w:r w:rsidRPr="00DA6E86">
              <w:rPr>
                <w:rFonts w:ascii="Arial" w:hAnsi="Arial" w:cs="Arial"/>
                <w:noProof/>
                <w:color w:val="000000" w:themeColor="text1"/>
                <w:sz w:val="22"/>
                <w:szCs w:val="22"/>
              </w:rPr>
              <w:t>Cena oferty (C)</w:t>
            </w:r>
          </w:p>
        </w:tc>
        <w:tc>
          <w:tcPr>
            <w:tcW w:w="1559" w:type="dxa"/>
            <w:vAlign w:val="center"/>
          </w:tcPr>
          <w:p w14:paraId="538F2DD9" w14:textId="77777777" w:rsidR="00DD430E" w:rsidRPr="00DA6E86" w:rsidRDefault="00DD430E" w:rsidP="008039DA">
            <w:pPr>
              <w:jc w:val="center"/>
              <w:rPr>
                <w:rFonts w:ascii="Arial" w:hAnsi="Arial" w:cs="Arial"/>
                <w:b/>
                <w:noProof/>
                <w:color w:val="000000" w:themeColor="text1"/>
                <w:sz w:val="22"/>
                <w:szCs w:val="22"/>
              </w:rPr>
            </w:pPr>
            <w:r w:rsidRPr="00DA6E86">
              <w:rPr>
                <w:rFonts w:ascii="Arial" w:hAnsi="Arial" w:cs="Arial"/>
                <w:b/>
                <w:noProof/>
                <w:color w:val="000000" w:themeColor="text1"/>
                <w:sz w:val="22"/>
                <w:szCs w:val="22"/>
              </w:rPr>
              <w:t>60%</w:t>
            </w:r>
          </w:p>
        </w:tc>
        <w:tc>
          <w:tcPr>
            <w:tcW w:w="2410" w:type="dxa"/>
            <w:vAlign w:val="center"/>
          </w:tcPr>
          <w:p w14:paraId="36DEBE57" w14:textId="77777777" w:rsidR="00DD430E" w:rsidRPr="00DA6E86" w:rsidRDefault="00DD430E" w:rsidP="008039DA">
            <w:pPr>
              <w:jc w:val="center"/>
              <w:rPr>
                <w:rFonts w:ascii="Arial" w:hAnsi="Arial" w:cs="Arial"/>
                <w:b/>
                <w:noProof/>
                <w:color w:val="000000" w:themeColor="text1"/>
                <w:sz w:val="22"/>
                <w:szCs w:val="22"/>
              </w:rPr>
            </w:pPr>
            <w:r w:rsidRPr="00DA6E86">
              <w:rPr>
                <w:rFonts w:ascii="Arial" w:hAnsi="Arial" w:cs="Arial"/>
                <w:b/>
                <w:noProof/>
                <w:color w:val="000000" w:themeColor="text1"/>
                <w:sz w:val="22"/>
                <w:szCs w:val="22"/>
              </w:rPr>
              <w:t>60 punktów</w:t>
            </w:r>
          </w:p>
        </w:tc>
      </w:tr>
      <w:tr w:rsidR="00DD430E" w:rsidRPr="00DA6E86" w14:paraId="4361942D" w14:textId="77777777" w:rsidTr="00893CEC">
        <w:trPr>
          <w:trHeight w:val="702"/>
          <w:jc w:val="center"/>
        </w:trPr>
        <w:tc>
          <w:tcPr>
            <w:tcW w:w="703" w:type="dxa"/>
            <w:vAlign w:val="center"/>
          </w:tcPr>
          <w:p w14:paraId="141B8F31" w14:textId="77777777" w:rsidR="00DD430E" w:rsidRPr="00DA6E86" w:rsidRDefault="00DD430E" w:rsidP="008039DA">
            <w:pPr>
              <w:jc w:val="center"/>
              <w:rPr>
                <w:rFonts w:ascii="Arial" w:hAnsi="Arial" w:cs="Arial"/>
                <w:color w:val="000000" w:themeColor="text1"/>
                <w:sz w:val="22"/>
                <w:szCs w:val="22"/>
              </w:rPr>
            </w:pPr>
            <w:r w:rsidRPr="00DA6E86">
              <w:rPr>
                <w:rFonts w:ascii="Arial" w:hAnsi="Arial" w:cs="Arial"/>
                <w:color w:val="000000" w:themeColor="text1"/>
                <w:sz w:val="22"/>
                <w:szCs w:val="22"/>
              </w:rPr>
              <w:t>2)</w:t>
            </w:r>
          </w:p>
        </w:tc>
        <w:tc>
          <w:tcPr>
            <w:tcW w:w="3970" w:type="dxa"/>
            <w:vAlign w:val="center"/>
          </w:tcPr>
          <w:p w14:paraId="00511403" w14:textId="2DF29897" w:rsidR="00DD430E" w:rsidRPr="00DA6E86" w:rsidRDefault="00DD430E" w:rsidP="008039DA">
            <w:pPr>
              <w:numPr>
                <w:ilvl w:val="12"/>
                <w:numId w:val="0"/>
              </w:numPr>
              <w:jc w:val="center"/>
              <w:rPr>
                <w:rFonts w:ascii="Arial" w:hAnsi="Arial" w:cs="Arial"/>
                <w:color w:val="000000" w:themeColor="text1"/>
                <w:sz w:val="22"/>
                <w:szCs w:val="22"/>
              </w:rPr>
            </w:pPr>
            <w:r w:rsidRPr="00DA6E86">
              <w:rPr>
                <w:rFonts w:ascii="Arial" w:hAnsi="Arial" w:cs="Arial"/>
                <w:color w:val="000000" w:themeColor="text1"/>
                <w:sz w:val="22"/>
                <w:szCs w:val="22"/>
              </w:rPr>
              <w:t>Wydłużenie okresu gwarancji</w:t>
            </w:r>
            <w:r w:rsidR="004D2957" w:rsidRPr="00DA6E86">
              <w:rPr>
                <w:rFonts w:ascii="Arial" w:hAnsi="Arial" w:cs="Arial"/>
                <w:color w:val="000000" w:themeColor="text1"/>
                <w:sz w:val="22"/>
                <w:szCs w:val="22"/>
              </w:rPr>
              <w:t xml:space="preserve"> i rękojmi</w:t>
            </w:r>
            <w:r w:rsidRPr="00DA6E86">
              <w:rPr>
                <w:rFonts w:ascii="Arial" w:hAnsi="Arial" w:cs="Arial"/>
                <w:color w:val="000000" w:themeColor="text1"/>
                <w:sz w:val="22"/>
                <w:szCs w:val="22"/>
              </w:rPr>
              <w:t xml:space="preserve"> (G) </w:t>
            </w:r>
          </w:p>
        </w:tc>
        <w:tc>
          <w:tcPr>
            <w:tcW w:w="1559" w:type="dxa"/>
            <w:vAlign w:val="center"/>
          </w:tcPr>
          <w:p w14:paraId="417955F6" w14:textId="3508C1B2" w:rsidR="00DD430E" w:rsidRPr="00DA6E86" w:rsidRDefault="001C5710" w:rsidP="008039DA">
            <w:pPr>
              <w:numPr>
                <w:ilvl w:val="12"/>
                <w:numId w:val="0"/>
              </w:numPr>
              <w:jc w:val="center"/>
              <w:rPr>
                <w:rFonts w:ascii="Arial" w:hAnsi="Arial" w:cs="Arial"/>
                <w:b/>
                <w:noProof/>
                <w:color w:val="000000" w:themeColor="text1"/>
                <w:sz w:val="22"/>
                <w:szCs w:val="22"/>
              </w:rPr>
            </w:pPr>
            <w:r w:rsidRPr="00DA6E86">
              <w:rPr>
                <w:rFonts w:ascii="Arial" w:hAnsi="Arial" w:cs="Arial"/>
                <w:b/>
                <w:noProof/>
                <w:color w:val="000000" w:themeColor="text1"/>
                <w:sz w:val="22"/>
                <w:szCs w:val="22"/>
              </w:rPr>
              <w:t>4</w:t>
            </w:r>
            <w:r w:rsidR="00DD430E" w:rsidRPr="00DA6E86">
              <w:rPr>
                <w:rFonts w:ascii="Arial" w:hAnsi="Arial" w:cs="Arial"/>
                <w:b/>
                <w:noProof/>
                <w:color w:val="000000" w:themeColor="text1"/>
                <w:sz w:val="22"/>
                <w:szCs w:val="22"/>
              </w:rPr>
              <w:t>0%</w:t>
            </w:r>
          </w:p>
        </w:tc>
        <w:tc>
          <w:tcPr>
            <w:tcW w:w="2410" w:type="dxa"/>
            <w:vAlign w:val="center"/>
          </w:tcPr>
          <w:p w14:paraId="66E391E9" w14:textId="6C2486EB" w:rsidR="00DD430E" w:rsidRPr="00DA6E86" w:rsidRDefault="001C5710" w:rsidP="008039DA">
            <w:pPr>
              <w:numPr>
                <w:ilvl w:val="12"/>
                <w:numId w:val="0"/>
              </w:numPr>
              <w:jc w:val="center"/>
              <w:rPr>
                <w:rFonts w:ascii="Arial" w:hAnsi="Arial" w:cs="Arial"/>
                <w:b/>
                <w:noProof/>
                <w:color w:val="000000" w:themeColor="text1"/>
                <w:sz w:val="22"/>
                <w:szCs w:val="22"/>
              </w:rPr>
            </w:pPr>
            <w:r w:rsidRPr="00DA6E86">
              <w:rPr>
                <w:rFonts w:ascii="Arial" w:hAnsi="Arial" w:cs="Arial"/>
                <w:b/>
                <w:noProof/>
                <w:color w:val="000000" w:themeColor="text1"/>
                <w:sz w:val="22"/>
                <w:szCs w:val="22"/>
              </w:rPr>
              <w:t>4</w:t>
            </w:r>
            <w:r w:rsidR="00DD430E" w:rsidRPr="00DA6E86">
              <w:rPr>
                <w:rFonts w:ascii="Arial" w:hAnsi="Arial" w:cs="Arial"/>
                <w:b/>
                <w:noProof/>
                <w:color w:val="000000" w:themeColor="text1"/>
                <w:sz w:val="22"/>
                <w:szCs w:val="22"/>
              </w:rPr>
              <w:t>0 punktów</w:t>
            </w:r>
          </w:p>
        </w:tc>
      </w:tr>
    </w:tbl>
    <w:p w14:paraId="58316673" w14:textId="77777777" w:rsidR="00632F2E" w:rsidRDefault="00632F2E" w:rsidP="0070020F">
      <w:pPr>
        <w:spacing w:after="120"/>
        <w:jc w:val="both"/>
        <w:rPr>
          <w:rFonts w:ascii="Arial" w:hAnsi="Arial" w:cs="Arial"/>
          <w:color w:val="000000" w:themeColor="text1"/>
          <w:sz w:val="22"/>
          <w:szCs w:val="22"/>
        </w:rPr>
      </w:pPr>
    </w:p>
    <w:p w14:paraId="4E4D7FF9" w14:textId="2DEE6FB7" w:rsidR="00DD430E" w:rsidRPr="00DA6E86" w:rsidRDefault="0068208D" w:rsidP="002F0B3B">
      <w:pPr>
        <w:pStyle w:val="Akapitzlist"/>
        <w:numPr>
          <w:ilvl w:val="2"/>
          <w:numId w:val="36"/>
        </w:numPr>
        <w:spacing w:after="120"/>
        <w:ind w:left="1134" w:hanging="708"/>
        <w:jc w:val="both"/>
        <w:rPr>
          <w:rFonts w:ascii="Arial" w:hAnsi="Arial" w:cs="Arial"/>
          <w:color w:val="000000" w:themeColor="text1"/>
        </w:rPr>
      </w:pPr>
      <w:r w:rsidRPr="00DA6E86">
        <w:rPr>
          <w:rFonts w:ascii="Arial" w:hAnsi="Arial" w:cs="Arial"/>
          <w:color w:val="000000" w:themeColor="text1"/>
        </w:rPr>
        <w:t>Ocena ofert</w:t>
      </w:r>
      <w:r w:rsidR="00DD430E" w:rsidRPr="00DA6E86">
        <w:rPr>
          <w:rFonts w:ascii="Arial" w:hAnsi="Arial" w:cs="Arial"/>
          <w:color w:val="000000" w:themeColor="text1"/>
        </w:rPr>
        <w:t xml:space="preserve"> dokonana zostanie w następujący sposób: </w:t>
      </w:r>
    </w:p>
    <w:p w14:paraId="63EF2E56" w14:textId="77777777" w:rsidR="00DD430E" w:rsidRPr="00DA6E86" w:rsidRDefault="00DD430E" w:rsidP="008039DA">
      <w:pPr>
        <w:spacing w:after="120"/>
        <w:ind w:left="851" w:hanging="425"/>
        <w:jc w:val="both"/>
        <w:rPr>
          <w:rFonts w:ascii="Arial" w:hAnsi="Arial" w:cs="Arial"/>
          <w:color w:val="000000" w:themeColor="text1"/>
          <w:sz w:val="22"/>
          <w:szCs w:val="22"/>
        </w:rPr>
      </w:pPr>
      <w:r w:rsidRPr="00DA6E86">
        <w:rPr>
          <w:rFonts w:ascii="Arial" w:hAnsi="Arial" w:cs="Arial"/>
          <w:color w:val="000000" w:themeColor="text1"/>
          <w:sz w:val="22"/>
          <w:szCs w:val="22"/>
        </w:rPr>
        <w:t xml:space="preserve">ad. 1)  </w:t>
      </w:r>
      <w:r w:rsidRPr="00DA6E86">
        <w:rPr>
          <w:rFonts w:ascii="Arial" w:hAnsi="Arial" w:cs="Arial"/>
          <w:b/>
          <w:color w:val="000000" w:themeColor="text1"/>
          <w:sz w:val="22"/>
          <w:szCs w:val="22"/>
          <w:u w:val="single"/>
        </w:rPr>
        <w:t>Sposób obliczenia punktów dla kryterium cena oferty (C) – waga kryterium 60%</w:t>
      </w:r>
      <w:r w:rsidRPr="00DA6E86">
        <w:rPr>
          <w:rFonts w:ascii="Arial" w:hAnsi="Arial" w:cs="Arial"/>
          <w:b/>
          <w:color w:val="000000" w:themeColor="text1"/>
          <w:sz w:val="22"/>
          <w:szCs w:val="22"/>
        </w:rPr>
        <w:t>:</w:t>
      </w:r>
    </w:p>
    <w:p w14:paraId="25D6802B" w14:textId="77777777" w:rsidR="00DD430E" w:rsidRPr="00DA6E86" w:rsidRDefault="00DD430E" w:rsidP="008039DA">
      <w:pPr>
        <w:spacing w:after="120"/>
        <w:ind w:left="426"/>
        <w:jc w:val="both"/>
        <w:rPr>
          <w:rFonts w:ascii="Arial" w:hAnsi="Arial" w:cs="Arial"/>
          <w:color w:val="000000" w:themeColor="text1"/>
          <w:sz w:val="22"/>
          <w:szCs w:val="22"/>
        </w:rPr>
      </w:pPr>
      <w:r w:rsidRPr="00DA6E86">
        <w:rPr>
          <w:rFonts w:ascii="Arial" w:hAnsi="Arial" w:cs="Arial"/>
          <w:color w:val="000000" w:themeColor="text1"/>
          <w:sz w:val="22"/>
          <w:szCs w:val="22"/>
        </w:rPr>
        <w:t xml:space="preserve">W kryterium cena oferty (C) </w:t>
      </w:r>
      <w:r w:rsidRPr="00DA6E86">
        <w:rPr>
          <w:rFonts w:ascii="Arial" w:hAnsi="Arial" w:cs="Arial"/>
          <w:b/>
          <w:color w:val="000000" w:themeColor="text1"/>
          <w:sz w:val="22"/>
          <w:szCs w:val="22"/>
        </w:rPr>
        <w:t>największą liczbę punktów uzyska oferta z najniższą ceną (brutto).</w:t>
      </w:r>
    </w:p>
    <w:p w14:paraId="5FF0E241" w14:textId="77777777" w:rsidR="00DD430E" w:rsidRPr="00DA6E86" w:rsidRDefault="00DD430E" w:rsidP="008039DA">
      <w:pPr>
        <w:spacing w:after="120"/>
        <w:ind w:left="426"/>
        <w:jc w:val="both"/>
        <w:rPr>
          <w:rFonts w:ascii="Arial" w:hAnsi="Arial" w:cs="Arial"/>
          <w:color w:val="000000" w:themeColor="text1"/>
          <w:sz w:val="22"/>
          <w:szCs w:val="22"/>
        </w:rPr>
      </w:pPr>
      <w:r w:rsidRPr="00DA6E86">
        <w:rPr>
          <w:rFonts w:ascii="Arial" w:hAnsi="Arial" w:cs="Arial"/>
          <w:color w:val="000000" w:themeColor="text1"/>
          <w:sz w:val="22"/>
          <w:szCs w:val="22"/>
        </w:rPr>
        <w:t>Ocena ofert w tym kryterium zostanie przeprowadzona w oparciu o poniższy wzór:</w:t>
      </w:r>
    </w:p>
    <w:p w14:paraId="171FD0A6" w14:textId="77777777" w:rsidR="00DD430E" w:rsidRPr="00DD232E" w:rsidRDefault="00DD430E" w:rsidP="008039DA">
      <w:pPr>
        <w:spacing w:after="120"/>
        <w:ind w:left="426"/>
        <w:jc w:val="both"/>
        <w:rPr>
          <w:rFonts w:ascii="Arial" w:hAnsi="Arial" w:cs="Arial"/>
          <w:color w:val="000000" w:themeColor="text1"/>
          <w:sz w:val="20"/>
          <w:szCs w:val="20"/>
          <w:vertAlign w:val="subscript"/>
        </w:rPr>
      </w:pPr>
      <w:r w:rsidRPr="00DD232E">
        <w:rPr>
          <w:rFonts w:ascii="Arial" w:hAnsi="Arial" w:cs="Arial"/>
          <w:color w:val="000000" w:themeColor="text1"/>
          <w:sz w:val="20"/>
          <w:szCs w:val="20"/>
        </w:rPr>
        <w:t xml:space="preserve">                                                             C</w:t>
      </w:r>
      <w:r w:rsidRPr="00DD232E">
        <w:rPr>
          <w:rFonts w:ascii="Arial" w:hAnsi="Arial" w:cs="Arial"/>
          <w:color w:val="000000" w:themeColor="text1"/>
          <w:sz w:val="20"/>
          <w:szCs w:val="20"/>
          <w:vertAlign w:val="subscript"/>
        </w:rPr>
        <w:t>min</w:t>
      </w:r>
    </w:p>
    <w:p w14:paraId="3A943949" w14:textId="2C6AAA4A" w:rsidR="00DD430E" w:rsidRPr="00DD232E" w:rsidRDefault="00DD430E" w:rsidP="008039DA">
      <w:pPr>
        <w:spacing w:after="120"/>
        <w:ind w:left="426"/>
        <w:jc w:val="both"/>
        <w:rPr>
          <w:rFonts w:ascii="Arial" w:hAnsi="Arial" w:cs="Arial"/>
          <w:color w:val="000000" w:themeColor="text1"/>
          <w:sz w:val="20"/>
          <w:szCs w:val="20"/>
        </w:rPr>
      </w:pPr>
      <w:r w:rsidRPr="00DD232E">
        <w:rPr>
          <w:rFonts w:ascii="Arial" w:hAnsi="Arial" w:cs="Arial"/>
          <w:bCs/>
          <w:color w:val="000000" w:themeColor="text1"/>
          <w:sz w:val="20"/>
          <w:szCs w:val="20"/>
        </w:rPr>
        <w:t>Wartość punktowa „C”</w:t>
      </w:r>
      <w:r w:rsidRPr="00DD232E">
        <w:rPr>
          <w:rFonts w:ascii="Arial" w:hAnsi="Arial" w:cs="Arial"/>
          <w:color w:val="000000" w:themeColor="text1"/>
          <w:sz w:val="20"/>
          <w:szCs w:val="20"/>
        </w:rPr>
        <w:t xml:space="preserve">     =  --------------------------------    x  </w:t>
      </w:r>
      <w:r w:rsidR="0068208D" w:rsidRPr="00DD232E">
        <w:rPr>
          <w:rFonts w:ascii="Arial" w:hAnsi="Arial" w:cs="Arial"/>
          <w:color w:val="000000" w:themeColor="text1"/>
          <w:sz w:val="20"/>
          <w:szCs w:val="20"/>
        </w:rPr>
        <w:t>60</w:t>
      </w:r>
    </w:p>
    <w:p w14:paraId="63667C36" w14:textId="77777777" w:rsidR="00DD430E" w:rsidRPr="00DD232E" w:rsidRDefault="00DD430E" w:rsidP="008039DA">
      <w:pPr>
        <w:spacing w:after="120"/>
        <w:ind w:left="426"/>
        <w:rPr>
          <w:rFonts w:ascii="Arial" w:hAnsi="Arial" w:cs="Arial"/>
          <w:color w:val="000000" w:themeColor="text1"/>
          <w:sz w:val="20"/>
          <w:szCs w:val="20"/>
          <w:vertAlign w:val="subscript"/>
        </w:rPr>
      </w:pPr>
      <w:r w:rsidRPr="00DD232E">
        <w:rPr>
          <w:rFonts w:ascii="Arial" w:hAnsi="Arial" w:cs="Arial"/>
          <w:color w:val="000000" w:themeColor="text1"/>
          <w:sz w:val="20"/>
          <w:szCs w:val="20"/>
        </w:rPr>
        <w:t xml:space="preserve">                                                             C</w:t>
      </w:r>
      <w:r w:rsidRPr="00DD232E">
        <w:rPr>
          <w:rFonts w:ascii="Arial" w:hAnsi="Arial" w:cs="Arial"/>
          <w:color w:val="000000" w:themeColor="text1"/>
          <w:sz w:val="20"/>
          <w:szCs w:val="20"/>
          <w:vertAlign w:val="subscript"/>
        </w:rPr>
        <w:t>bad</w:t>
      </w:r>
    </w:p>
    <w:p w14:paraId="6DB80386" w14:textId="77777777" w:rsidR="00DD430E" w:rsidRPr="00DA6E86" w:rsidRDefault="00DD430E" w:rsidP="008039DA">
      <w:pPr>
        <w:spacing w:after="120"/>
        <w:ind w:left="426"/>
        <w:rPr>
          <w:rFonts w:ascii="Arial" w:hAnsi="Arial" w:cs="Arial"/>
          <w:color w:val="000000" w:themeColor="text1"/>
          <w:sz w:val="22"/>
          <w:szCs w:val="22"/>
        </w:rPr>
      </w:pPr>
      <w:r w:rsidRPr="00DA6E86">
        <w:rPr>
          <w:rFonts w:ascii="Arial" w:hAnsi="Arial" w:cs="Arial"/>
          <w:color w:val="000000" w:themeColor="text1"/>
          <w:sz w:val="22"/>
          <w:szCs w:val="22"/>
        </w:rPr>
        <w:t>gdzie:   </w:t>
      </w:r>
    </w:p>
    <w:p w14:paraId="476C18B3" w14:textId="0A248DA5" w:rsidR="00DD430E" w:rsidRPr="00DA6E86" w:rsidRDefault="00DD430E" w:rsidP="001C5710">
      <w:pPr>
        <w:ind w:left="425"/>
        <w:rPr>
          <w:rFonts w:ascii="Arial" w:hAnsi="Arial" w:cs="Arial"/>
          <w:color w:val="000000" w:themeColor="text1"/>
          <w:sz w:val="22"/>
          <w:szCs w:val="22"/>
        </w:rPr>
      </w:pPr>
      <w:r w:rsidRPr="00DA6E86">
        <w:rPr>
          <w:rFonts w:ascii="Arial" w:hAnsi="Arial" w:cs="Arial"/>
          <w:color w:val="000000" w:themeColor="text1"/>
          <w:sz w:val="22"/>
          <w:szCs w:val="22"/>
        </w:rPr>
        <w:t>C</w:t>
      </w:r>
      <w:r w:rsidRPr="00DA6E86">
        <w:rPr>
          <w:rFonts w:ascii="Arial" w:hAnsi="Arial" w:cs="Arial"/>
          <w:color w:val="000000" w:themeColor="text1"/>
          <w:sz w:val="22"/>
          <w:szCs w:val="22"/>
          <w:vertAlign w:val="subscript"/>
        </w:rPr>
        <w:t>min</w:t>
      </w:r>
      <w:r w:rsidRPr="00DA6E86">
        <w:rPr>
          <w:rFonts w:ascii="Arial" w:hAnsi="Arial" w:cs="Arial"/>
          <w:color w:val="000000" w:themeColor="text1"/>
          <w:sz w:val="22"/>
          <w:szCs w:val="22"/>
        </w:rPr>
        <w:t xml:space="preserve"> - cena brutto najniższa spośród ofert</w:t>
      </w:r>
    </w:p>
    <w:p w14:paraId="18FC6FF5" w14:textId="77777777" w:rsidR="00DD430E" w:rsidRPr="00DA6E86" w:rsidRDefault="00DD430E" w:rsidP="001C5710">
      <w:pPr>
        <w:ind w:left="425"/>
        <w:rPr>
          <w:rFonts w:ascii="Arial" w:hAnsi="Arial" w:cs="Arial"/>
          <w:color w:val="000000" w:themeColor="text1"/>
          <w:sz w:val="22"/>
          <w:szCs w:val="22"/>
        </w:rPr>
      </w:pPr>
      <w:r w:rsidRPr="00DA6E86">
        <w:rPr>
          <w:rFonts w:ascii="Arial" w:hAnsi="Arial" w:cs="Arial"/>
          <w:color w:val="000000" w:themeColor="text1"/>
          <w:sz w:val="22"/>
          <w:szCs w:val="22"/>
        </w:rPr>
        <w:t>C</w:t>
      </w:r>
      <w:r w:rsidRPr="00DA6E86">
        <w:rPr>
          <w:rFonts w:ascii="Arial" w:hAnsi="Arial" w:cs="Arial"/>
          <w:color w:val="000000" w:themeColor="text1"/>
          <w:sz w:val="22"/>
          <w:szCs w:val="22"/>
          <w:vertAlign w:val="subscript"/>
        </w:rPr>
        <w:t>bad</w:t>
      </w:r>
      <w:r w:rsidRPr="00DA6E86">
        <w:rPr>
          <w:rFonts w:ascii="Arial" w:hAnsi="Arial" w:cs="Arial"/>
          <w:color w:val="000000" w:themeColor="text1"/>
          <w:sz w:val="22"/>
          <w:szCs w:val="22"/>
        </w:rPr>
        <w:t xml:space="preserve"> - cena brutto podana w ofercie badanej</w:t>
      </w:r>
    </w:p>
    <w:p w14:paraId="275FD72F" w14:textId="587C96EB" w:rsidR="00DD430E" w:rsidRPr="00DA6E86" w:rsidRDefault="0068208D" w:rsidP="001C5710">
      <w:pPr>
        <w:ind w:left="425"/>
        <w:jc w:val="both"/>
        <w:rPr>
          <w:rFonts w:ascii="Arial" w:hAnsi="Arial" w:cs="Arial"/>
          <w:color w:val="000000" w:themeColor="text1"/>
          <w:sz w:val="22"/>
          <w:szCs w:val="22"/>
        </w:rPr>
      </w:pPr>
      <w:r w:rsidRPr="00DA6E86">
        <w:rPr>
          <w:rFonts w:ascii="Arial" w:hAnsi="Arial" w:cs="Arial"/>
          <w:color w:val="000000" w:themeColor="text1"/>
          <w:sz w:val="22"/>
          <w:szCs w:val="22"/>
        </w:rPr>
        <w:t>60</w:t>
      </w:r>
      <w:r w:rsidR="00DD430E" w:rsidRPr="00DA6E86">
        <w:rPr>
          <w:rFonts w:ascii="Arial" w:hAnsi="Arial" w:cs="Arial"/>
          <w:color w:val="000000" w:themeColor="text1"/>
          <w:sz w:val="22"/>
          <w:szCs w:val="22"/>
        </w:rPr>
        <w:t xml:space="preserve"> - maksymalna ilość punktów, jakie może otrzymać oferta za kryterium </w:t>
      </w:r>
    </w:p>
    <w:p w14:paraId="3830B832" w14:textId="77777777" w:rsidR="00EA47F1" w:rsidRDefault="00EA47F1" w:rsidP="00604745">
      <w:pPr>
        <w:spacing w:after="120"/>
        <w:jc w:val="both"/>
        <w:rPr>
          <w:rFonts w:ascii="Arial" w:hAnsi="Arial" w:cs="Arial"/>
          <w:color w:val="000000" w:themeColor="text1"/>
          <w:sz w:val="22"/>
          <w:szCs w:val="22"/>
        </w:rPr>
      </w:pPr>
    </w:p>
    <w:p w14:paraId="5D93518F" w14:textId="77777777" w:rsidR="000B38EC" w:rsidRDefault="000B38EC" w:rsidP="00604745">
      <w:pPr>
        <w:spacing w:after="120"/>
        <w:jc w:val="both"/>
        <w:rPr>
          <w:rFonts w:ascii="Arial" w:hAnsi="Arial" w:cs="Arial"/>
          <w:color w:val="000000" w:themeColor="text1"/>
          <w:sz w:val="22"/>
          <w:szCs w:val="22"/>
        </w:rPr>
      </w:pPr>
    </w:p>
    <w:p w14:paraId="750101F1" w14:textId="15BA7509" w:rsidR="00DD430E" w:rsidRPr="00DA6E86" w:rsidRDefault="008039DA" w:rsidP="008039DA">
      <w:pPr>
        <w:spacing w:after="120"/>
        <w:ind w:left="1134" w:hanging="708"/>
        <w:jc w:val="both"/>
        <w:rPr>
          <w:rFonts w:ascii="Arial" w:hAnsi="Arial" w:cs="Arial"/>
          <w:b/>
          <w:color w:val="000000" w:themeColor="text1"/>
          <w:sz w:val="22"/>
          <w:szCs w:val="22"/>
          <w:u w:val="single"/>
        </w:rPr>
      </w:pPr>
      <w:r w:rsidRPr="00DA6E86">
        <w:rPr>
          <w:rFonts w:ascii="Arial" w:hAnsi="Arial" w:cs="Arial"/>
          <w:color w:val="000000" w:themeColor="text1"/>
          <w:sz w:val="22"/>
          <w:szCs w:val="22"/>
        </w:rPr>
        <w:t xml:space="preserve">ad. 2) </w:t>
      </w:r>
      <w:r w:rsidR="00DD430E" w:rsidRPr="00DA6E86">
        <w:rPr>
          <w:rFonts w:ascii="Arial" w:hAnsi="Arial" w:cs="Arial"/>
          <w:b/>
          <w:color w:val="000000" w:themeColor="text1"/>
          <w:sz w:val="22"/>
          <w:szCs w:val="22"/>
          <w:u w:val="single"/>
        </w:rPr>
        <w:t>Sposób przyznania punktów dla kryterium wydłużenie okresu gwarancji</w:t>
      </w:r>
      <w:r w:rsidR="004D2957" w:rsidRPr="00DA6E86">
        <w:rPr>
          <w:rFonts w:ascii="Arial" w:hAnsi="Arial" w:cs="Arial"/>
          <w:b/>
          <w:color w:val="000000" w:themeColor="text1"/>
          <w:sz w:val="22"/>
          <w:szCs w:val="22"/>
          <w:u w:val="single"/>
        </w:rPr>
        <w:t xml:space="preserve"> i rękojmi</w:t>
      </w:r>
      <w:r w:rsidR="001C5710" w:rsidRPr="00DA6E86">
        <w:rPr>
          <w:rFonts w:ascii="Arial" w:hAnsi="Arial" w:cs="Arial"/>
          <w:b/>
          <w:color w:val="000000" w:themeColor="text1"/>
          <w:sz w:val="22"/>
          <w:szCs w:val="22"/>
          <w:u w:val="single"/>
        </w:rPr>
        <w:t xml:space="preserve"> (G) – waga kryterium 4</w:t>
      </w:r>
      <w:r w:rsidR="00DD430E" w:rsidRPr="00DA6E86">
        <w:rPr>
          <w:rFonts w:ascii="Arial" w:hAnsi="Arial" w:cs="Arial"/>
          <w:b/>
          <w:color w:val="000000" w:themeColor="text1"/>
          <w:sz w:val="22"/>
          <w:szCs w:val="22"/>
          <w:u w:val="single"/>
        </w:rPr>
        <w:t>0%:</w:t>
      </w:r>
    </w:p>
    <w:p w14:paraId="70C20053" w14:textId="77ACB9E1" w:rsidR="000B38EC" w:rsidRPr="000B38EC" w:rsidRDefault="0068208D" w:rsidP="000B38EC">
      <w:pPr>
        <w:spacing w:after="120"/>
        <w:ind w:left="426"/>
        <w:jc w:val="both"/>
        <w:rPr>
          <w:rFonts w:ascii="Arial" w:hAnsi="Arial" w:cs="Arial"/>
          <w:color w:val="000000" w:themeColor="text1"/>
          <w:sz w:val="22"/>
          <w:szCs w:val="22"/>
        </w:rPr>
      </w:pPr>
      <w:r w:rsidRPr="00DA6E86">
        <w:rPr>
          <w:rFonts w:ascii="Arial" w:hAnsi="Arial" w:cs="Arial"/>
          <w:bCs/>
          <w:color w:val="000000" w:themeColor="text1"/>
          <w:sz w:val="22"/>
          <w:szCs w:val="22"/>
        </w:rPr>
        <w:t>Wymagany minimalny okres gwarancji</w:t>
      </w:r>
      <w:r w:rsidR="004D2957" w:rsidRPr="00DA6E86">
        <w:rPr>
          <w:rFonts w:ascii="Arial" w:hAnsi="Arial" w:cs="Arial"/>
          <w:bCs/>
          <w:color w:val="000000" w:themeColor="text1"/>
          <w:sz w:val="22"/>
          <w:szCs w:val="22"/>
        </w:rPr>
        <w:t xml:space="preserve"> i rękojmi</w:t>
      </w:r>
      <w:r w:rsidRPr="00DA6E86">
        <w:rPr>
          <w:rFonts w:ascii="Arial" w:hAnsi="Arial" w:cs="Arial"/>
          <w:bCs/>
          <w:color w:val="000000" w:themeColor="text1"/>
          <w:kern w:val="2"/>
          <w:sz w:val="22"/>
          <w:szCs w:val="22"/>
        </w:rPr>
        <w:t xml:space="preserve"> </w:t>
      </w:r>
      <w:r w:rsidRPr="00DA6E86">
        <w:rPr>
          <w:rFonts w:ascii="Arial" w:hAnsi="Arial" w:cs="Arial"/>
          <w:bCs/>
          <w:color w:val="000000" w:themeColor="text1"/>
          <w:sz w:val="22"/>
          <w:szCs w:val="22"/>
        </w:rPr>
        <w:t>na ca</w:t>
      </w:r>
      <w:r w:rsidR="001C5710" w:rsidRPr="00DA6E86">
        <w:rPr>
          <w:rFonts w:ascii="Arial" w:hAnsi="Arial" w:cs="Arial"/>
          <w:bCs/>
          <w:color w:val="000000" w:themeColor="text1"/>
          <w:sz w:val="22"/>
          <w:szCs w:val="22"/>
        </w:rPr>
        <w:t>ły przedmiot zamówienia wynosi 24</w:t>
      </w:r>
      <w:r w:rsidR="00CE0473">
        <w:rPr>
          <w:rFonts w:ascii="Arial" w:hAnsi="Arial" w:cs="Arial"/>
          <w:bCs/>
          <w:color w:val="000000" w:themeColor="text1"/>
          <w:sz w:val="22"/>
          <w:szCs w:val="22"/>
        </w:rPr>
        <w:t xml:space="preserve"> miesiące</w:t>
      </w:r>
      <w:r w:rsidRPr="00DA6E86">
        <w:rPr>
          <w:rFonts w:ascii="Arial" w:hAnsi="Arial" w:cs="Arial"/>
          <w:bCs/>
          <w:color w:val="000000" w:themeColor="text1"/>
          <w:sz w:val="22"/>
          <w:szCs w:val="22"/>
        </w:rPr>
        <w:t xml:space="preserve">. </w:t>
      </w:r>
      <w:r w:rsidRPr="00DA6E86">
        <w:rPr>
          <w:rFonts w:ascii="Arial" w:hAnsi="Arial" w:cs="Arial"/>
          <w:color w:val="000000" w:themeColor="text1"/>
          <w:sz w:val="22"/>
          <w:szCs w:val="22"/>
        </w:rPr>
        <w:t>Punktacja w niniejszym kryterium zostanie przyznana w oparciu o oświadczenie Wykonawcy zawarte w For</w:t>
      </w:r>
      <w:r w:rsidR="004D2957" w:rsidRPr="00DA6E86">
        <w:rPr>
          <w:rFonts w:ascii="Arial" w:hAnsi="Arial" w:cs="Arial"/>
          <w:color w:val="000000" w:themeColor="text1"/>
          <w:sz w:val="22"/>
          <w:szCs w:val="22"/>
        </w:rPr>
        <w:t>mularzu o</w:t>
      </w:r>
      <w:r w:rsidRPr="00DA6E86">
        <w:rPr>
          <w:rFonts w:ascii="Arial" w:hAnsi="Arial" w:cs="Arial"/>
          <w:color w:val="000000" w:themeColor="text1"/>
          <w:sz w:val="22"/>
          <w:szCs w:val="22"/>
        </w:rPr>
        <w:t xml:space="preserve">fertowym wg następującej zasady: </w:t>
      </w:r>
    </w:p>
    <w:p w14:paraId="6B87165B" w14:textId="0C4DCBE3" w:rsidR="00CA3531" w:rsidRPr="00DA6E86" w:rsidRDefault="001C5710" w:rsidP="002F0B3B">
      <w:pPr>
        <w:widowControl w:val="0"/>
        <w:numPr>
          <w:ilvl w:val="0"/>
          <w:numId w:val="25"/>
        </w:numPr>
        <w:spacing w:after="60"/>
        <w:jc w:val="both"/>
        <w:rPr>
          <w:rFonts w:ascii="Arial" w:hAnsi="Arial" w:cs="Arial"/>
          <w:bCs/>
          <w:color w:val="000000" w:themeColor="text1"/>
          <w:kern w:val="2"/>
          <w:sz w:val="22"/>
          <w:szCs w:val="22"/>
        </w:rPr>
      </w:pPr>
      <w:r w:rsidRPr="00DA6E86">
        <w:rPr>
          <w:rFonts w:ascii="Arial" w:hAnsi="Arial" w:cs="Arial"/>
          <w:b/>
          <w:bCs/>
          <w:color w:val="000000" w:themeColor="text1"/>
          <w:kern w:val="2"/>
          <w:sz w:val="22"/>
          <w:szCs w:val="22"/>
        </w:rPr>
        <w:t>4</w:t>
      </w:r>
      <w:r w:rsidR="00CA3531" w:rsidRPr="00DA6E86">
        <w:rPr>
          <w:rFonts w:ascii="Arial" w:hAnsi="Arial" w:cs="Arial"/>
          <w:b/>
          <w:bCs/>
          <w:color w:val="000000" w:themeColor="text1"/>
          <w:kern w:val="2"/>
          <w:sz w:val="22"/>
          <w:szCs w:val="22"/>
        </w:rPr>
        <w:t>0 punktów otrzyma Wykonawca</w:t>
      </w:r>
      <w:r w:rsidR="00CA3531" w:rsidRPr="00DA6E86">
        <w:rPr>
          <w:rFonts w:ascii="Arial" w:hAnsi="Arial" w:cs="Arial"/>
          <w:bCs/>
          <w:color w:val="000000" w:themeColor="text1"/>
          <w:kern w:val="2"/>
          <w:sz w:val="22"/>
          <w:szCs w:val="22"/>
        </w:rPr>
        <w:t>, który zaoferuje 60 - miesięczny (lub dłuższy) okres gwarancji i rękojmi;</w:t>
      </w:r>
    </w:p>
    <w:p w14:paraId="3871A4B5" w14:textId="688845DE" w:rsidR="00CA3531" w:rsidRPr="00DA6E86" w:rsidRDefault="00553C88" w:rsidP="002F0B3B">
      <w:pPr>
        <w:widowControl w:val="0"/>
        <w:numPr>
          <w:ilvl w:val="0"/>
          <w:numId w:val="25"/>
        </w:numPr>
        <w:spacing w:after="60"/>
        <w:jc w:val="both"/>
        <w:rPr>
          <w:rFonts w:ascii="Arial" w:hAnsi="Arial" w:cs="Arial"/>
          <w:bCs/>
          <w:color w:val="000000" w:themeColor="text1"/>
          <w:kern w:val="2"/>
          <w:sz w:val="22"/>
          <w:szCs w:val="22"/>
        </w:rPr>
      </w:pPr>
      <w:r w:rsidRPr="00DA6E86">
        <w:rPr>
          <w:rFonts w:ascii="Arial" w:hAnsi="Arial" w:cs="Arial"/>
          <w:b/>
          <w:bCs/>
          <w:color w:val="000000" w:themeColor="text1"/>
          <w:kern w:val="2"/>
          <w:sz w:val="22"/>
          <w:szCs w:val="22"/>
        </w:rPr>
        <w:t>30 punktów otrzyma Wykonawca</w:t>
      </w:r>
      <w:r w:rsidRPr="00DA6E86">
        <w:rPr>
          <w:rFonts w:ascii="Arial" w:hAnsi="Arial" w:cs="Arial"/>
          <w:bCs/>
          <w:color w:val="000000" w:themeColor="text1"/>
          <w:kern w:val="2"/>
          <w:sz w:val="22"/>
          <w:szCs w:val="22"/>
        </w:rPr>
        <w:t>, który zaoferuje okres gwarancji i rękojmi w przedziale od 49-59 miesięcy;</w:t>
      </w:r>
    </w:p>
    <w:p w14:paraId="7AC89322" w14:textId="44B446EB" w:rsidR="00CA3531" w:rsidRPr="00DA6E86" w:rsidRDefault="001C5710" w:rsidP="002F0B3B">
      <w:pPr>
        <w:widowControl w:val="0"/>
        <w:numPr>
          <w:ilvl w:val="0"/>
          <w:numId w:val="25"/>
        </w:numPr>
        <w:spacing w:after="60"/>
        <w:jc w:val="both"/>
        <w:rPr>
          <w:rFonts w:ascii="Arial" w:hAnsi="Arial" w:cs="Arial"/>
          <w:bCs/>
          <w:color w:val="000000" w:themeColor="text1"/>
          <w:kern w:val="2"/>
          <w:sz w:val="22"/>
          <w:szCs w:val="22"/>
        </w:rPr>
      </w:pPr>
      <w:r w:rsidRPr="00DA6E86">
        <w:rPr>
          <w:rFonts w:ascii="Arial" w:hAnsi="Arial" w:cs="Arial"/>
          <w:b/>
          <w:bCs/>
          <w:color w:val="000000" w:themeColor="text1"/>
          <w:kern w:val="2"/>
          <w:sz w:val="22"/>
          <w:szCs w:val="22"/>
        </w:rPr>
        <w:t>20</w:t>
      </w:r>
      <w:r w:rsidR="00CA3531" w:rsidRPr="00DA6E86">
        <w:rPr>
          <w:rFonts w:ascii="Arial" w:hAnsi="Arial" w:cs="Arial"/>
          <w:b/>
          <w:bCs/>
          <w:color w:val="000000" w:themeColor="text1"/>
          <w:kern w:val="2"/>
          <w:sz w:val="22"/>
          <w:szCs w:val="22"/>
        </w:rPr>
        <w:t xml:space="preserve"> punktów otrzyma Wykonawca</w:t>
      </w:r>
      <w:r w:rsidR="00CA3531" w:rsidRPr="00DA6E86">
        <w:rPr>
          <w:rFonts w:ascii="Arial" w:hAnsi="Arial" w:cs="Arial"/>
          <w:bCs/>
          <w:color w:val="000000" w:themeColor="text1"/>
          <w:kern w:val="2"/>
          <w:sz w:val="22"/>
          <w:szCs w:val="22"/>
        </w:rPr>
        <w:t>, który zaoferuje okres gwarancji i rękojmi</w:t>
      </w:r>
      <w:r w:rsidR="00553C88" w:rsidRPr="00DA6E86">
        <w:rPr>
          <w:rFonts w:ascii="Arial" w:hAnsi="Arial" w:cs="Arial"/>
          <w:bCs/>
          <w:color w:val="000000" w:themeColor="text1"/>
          <w:kern w:val="2"/>
          <w:sz w:val="22"/>
          <w:szCs w:val="22"/>
        </w:rPr>
        <w:t xml:space="preserve"> w przedziale od 37-48</w:t>
      </w:r>
      <w:r w:rsidR="00CA3531" w:rsidRPr="00DA6E86">
        <w:rPr>
          <w:rFonts w:ascii="Arial" w:hAnsi="Arial" w:cs="Arial"/>
          <w:bCs/>
          <w:color w:val="000000" w:themeColor="text1"/>
          <w:kern w:val="2"/>
          <w:sz w:val="22"/>
          <w:szCs w:val="22"/>
        </w:rPr>
        <w:t xml:space="preserve"> miesięcy;</w:t>
      </w:r>
    </w:p>
    <w:p w14:paraId="40172BF5" w14:textId="2EDB3CDE" w:rsidR="00EA47F1" w:rsidRPr="000B38EC" w:rsidRDefault="00553C88" w:rsidP="000B38EC">
      <w:pPr>
        <w:widowControl w:val="0"/>
        <w:numPr>
          <w:ilvl w:val="0"/>
          <w:numId w:val="25"/>
        </w:numPr>
        <w:spacing w:after="60"/>
        <w:jc w:val="both"/>
        <w:rPr>
          <w:rFonts w:ascii="Arial" w:hAnsi="Arial" w:cs="Arial"/>
          <w:bCs/>
          <w:color w:val="000000" w:themeColor="text1"/>
          <w:kern w:val="2"/>
          <w:sz w:val="22"/>
          <w:szCs w:val="22"/>
        </w:rPr>
      </w:pPr>
      <w:r w:rsidRPr="00DA6E86">
        <w:rPr>
          <w:rFonts w:ascii="Arial" w:hAnsi="Arial" w:cs="Arial"/>
          <w:b/>
          <w:bCs/>
          <w:color w:val="000000" w:themeColor="text1"/>
          <w:kern w:val="2"/>
          <w:sz w:val="22"/>
          <w:szCs w:val="22"/>
        </w:rPr>
        <w:t>10 punktów otrzyma Wykonawca</w:t>
      </w:r>
      <w:r w:rsidRPr="00DA6E86">
        <w:rPr>
          <w:rFonts w:ascii="Arial" w:hAnsi="Arial" w:cs="Arial"/>
          <w:bCs/>
          <w:color w:val="000000" w:themeColor="text1"/>
          <w:kern w:val="2"/>
          <w:sz w:val="22"/>
          <w:szCs w:val="22"/>
        </w:rPr>
        <w:t>, który zaoferuje okres gwarancji i rękojmi w przedziale od 25-36 miesięcy;</w:t>
      </w:r>
    </w:p>
    <w:p w14:paraId="2AC82D32" w14:textId="112294F2" w:rsidR="0068208D" w:rsidRPr="00DA6E86" w:rsidRDefault="00DD430E" w:rsidP="002F0B3B">
      <w:pPr>
        <w:widowControl w:val="0"/>
        <w:numPr>
          <w:ilvl w:val="0"/>
          <w:numId w:val="25"/>
        </w:numPr>
        <w:spacing w:after="60"/>
        <w:jc w:val="both"/>
        <w:rPr>
          <w:rFonts w:ascii="Arial" w:hAnsi="Arial" w:cs="Arial"/>
          <w:bCs/>
          <w:color w:val="000000" w:themeColor="text1"/>
          <w:kern w:val="2"/>
          <w:sz w:val="22"/>
          <w:szCs w:val="22"/>
        </w:rPr>
      </w:pPr>
      <w:r w:rsidRPr="00DA6E86">
        <w:rPr>
          <w:rFonts w:ascii="Arial" w:hAnsi="Arial" w:cs="Arial"/>
          <w:b/>
          <w:bCs/>
          <w:color w:val="000000" w:themeColor="text1"/>
          <w:kern w:val="2"/>
          <w:sz w:val="22"/>
          <w:szCs w:val="22"/>
        </w:rPr>
        <w:t xml:space="preserve">0 punktów </w:t>
      </w:r>
      <w:r w:rsidRPr="00DA6E86">
        <w:rPr>
          <w:rFonts w:ascii="Arial" w:hAnsi="Arial" w:cs="Arial"/>
          <w:bCs/>
          <w:color w:val="000000" w:themeColor="text1"/>
          <w:kern w:val="2"/>
          <w:sz w:val="22"/>
          <w:szCs w:val="22"/>
        </w:rPr>
        <w:t>otrzyma Wykonawca, który</w:t>
      </w:r>
      <w:r w:rsidR="0068208D" w:rsidRPr="00DA6E86">
        <w:rPr>
          <w:rFonts w:ascii="Arial" w:hAnsi="Arial" w:cs="Arial"/>
          <w:bCs/>
          <w:color w:val="000000" w:themeColor="text1"/>
          <w:kern w:val="2"/>
          <w:sz w:val="22"/>
          <w:szCs w:val="22"/>
        </w:rPr>
        <w:t>:</w:t>
      </w:r>
    </w:p>
    <w:p w14:paraId="588EF06F" w14:textId="413E718B" w:rsidR="0068208D" w:rsidRPr="00DA6E86" w:rsidRDefault="00DD430E" w:rsidP="002F0B3B">
      <w:pPr>
        <w:pStyle w:val="Akapitzlist"/>
        <w:widowControl w:val="0"/>
        <w:numPr>
          <w:ilvl w:val="0"/>
          <w:numId w:val="37"/>
        </w:numPr>
        <w:spacing w:after="120"/>
        <w:ind w:left="1434" w:hanging="357"/>
        <w:contextualSpacing/>
        <w:jc w:val="both"/>
        <w:rPr>
          <w:rFonts w:ascii="Arial" w:hAnsi="Arial" w:cs="Arial"/>
          <w:bCs/>
          <w:color w:val="000000" w:themeColor="text1"/>
          <w:kern w:val="2"/>
        </w:rPr>
      </w:pPr>
      <w:r w:rsidRPr="00DA6E86">
        <w:rPr>
          <w:rFonts w:ascii="Arial" w:hAnsi="Arial" w:cs="Arial"/>
          <w:bCs/>
          <w:color w:val="000000" w:themeColor="text1"/>
          <w:kern w:val="2"/>
        </w:rPr>
        <w:lastRenderedPageBreak/>
        <w:t>zaoferuje  minimalny, podstawowy okres gwarancji</w:t>
      </w:r>
      <w:r w:rsidR="004D2957" w:rsidRPr="00DA6E86">
        <w:rPr>
          <w:rFonts w:ascii="Arial" w:hAnsi="Arial" w:cs="Arial"/>
          <w:bCs/>
          <w:color w:val="000000" w:themeColor="text1"/>
          <w:kern w:val="2"/>
        </w:rPr>
        <w:t xml:space="preserve"> i rękojmi</w:t>
      </w:r>
      <w:r w:rsidRPr="00DA6E86">
        <w:rPr>
          <w:rFonts w:ascii="Arial" w:hAnsi="Arial" w:cs="Arial"/>
          <w:bCs/>
          <w:color w:val="000000" w:themeColor="text1"/>
          <w:kern w:val="2"/>
        </w:rPr>
        <w:t xml:space="preserve"> </w:t>
      </w:r>
      <w:r w:rsidR="001C5710" w:rsidRPr="00DA6E86">
        <w:rPr>
          <w:rFonts w:ascii="Arial" w:hAnsi="Arial" w:cs="Arial"/>
          <w:bCs/>
          <w:color w:val="000000" w:themeColor="text1"/>
          <w:kern w:val="2"/>
        </w:rPr>
        <w:t>tj. 24 miesiące</w:t>
      </w:r>
      <w:r w:rsidRPr="00DA6E86">
        <w:rPr>
          <w:rFonts w:ascii="Arial" w:hAnsi="Arial" w:cs="Arial"/>
          <w:bCs/>
          <w:color w:val="000000" w:themeColor="text1"/>
          <w:kern w:val="2"/>
        </w:rPr>
        <w:t xml:space="preserve">, </w:t>
      </w:r>
    </w:p>
    <w:p w14:paraId="345E4225" w14:textId="56752D1D" w:rsidR="0068208D" w:rsidRDefault="00A33EC1" w:rsidP="002F0B3B">
      <w:pPr>
        <w:pStyle w:val="Akapitzlist"/>
        <w:widowControl w:val="0"/>
        <w:numPr>
          <w:ilvl w:val="0"/>
          <w:numId w:val="37"/>
        </w:numPr>
        <w:spacing w:after="120"/>
        <w:ind w:left="1434" w:hanging="357"/>
        <w:contextualSpacing/>
        <w:jc w:val="both"/>
        <w:rPr>
          <w:rFonts w:ascii="Arial" w:hAnsi="Arial" w:cs="Arial"/>
          <w:bCs/>
          <w:color w:val="000000" w:themeColor="text1"/>
          <w:kern w:val="2"/>
        </w:rPr>
      </w:pPr>
      <w:r w:rsidRPr="00DA6E86">
        <w:rPr>
          <w:rFonts w:ascii="Arial" w:hAnsi="Arial" w:cs="Arial"/>
          <w:bCs/>
          <w:color w:val="000000" w:themeColor="text1"/>
          <w:kern w:val="2"/>
        </w:rPr>
        <w:t>pozost</w:t>
      </w:r>
      <w:r w:rsidR="004D2957" w:rsidRPr="00DA6E86">
        <w:rPr>
          <w:rFonts w:ascii="Arial" w:hAnsi="Arial" w:cs="Arial"/>
          <w:bCs/>
          <w:color w:val="000000" w:themeColor="text1"/>
          <w:kern w:val="2"/>
        </w:rPr>
        <w:t>awi puste miejsce w Formularzu o</w:t>
      </w:r>
      <w:r w:rsidRPr="00DA6E86">
        <w:rPr>
          <w:rFonts w:ascii="Arial" w:hAnsi="Arial" w:cs="Arial"/>
          <w:bCs/>
          <w:color w:val="000000" w:themeColor="text1"/>
          <w:kern w:val="2"/>
        </w:rPr>
        <w:t xml:space="preserve">fertowym. </w:t>
      </w:r>
    </w:p>
    <w:p w14:paraId="6663C857" w14:textId="77777777" w:rsidR="006F200E" w:rsidRPr="006F200E" w:rsidRDefault="006F200E" w:rsidP="006F200E">
      <w:pPr>
        <w:widowControl w:val="0"/>
        <w:spacing w:after="120"/>
        <w:contextualSpacing/>
        <w:jc w:val="both"/>
        <w:rPr>
          <w:rFonts w:ascii="Arial" w:hAnsi="Arial" w:cs="Arial"/>
          <w:bCs/>
          <w:color w:val="000000" w:themeColor="text1"/>
          <w:kern w:val="2"/>
        </w:rPr>
      </w:pPr>
    </w:p>
    <w:p w14:paraId="1BBFDE84" w14:textId="53E63A02" w:rsidR="0068208D" w:rsidRPr="00DA6E86" w:rsidRDefault="0068208D" w:rsidP="008039DA">
      <w:pPr>
        <w:spacing w:after="120"/>
        <w:ind w:left="426"/>
        <w:jc w:val="both"/>
        <w:rPr>
          <w:rFonts w:ascii="Arial" w:hAnsi="Arial" w:cs="Arial"/>
          <w:bCs/>
          <w:color w:val="000000" w:themeColor="text1"/>
          <w:sz w:val="22"/>
          <w:szCs w:val="22"/>
          <w:lang w:eastAsia="en-US" w:bidi="en-US"/>
        </w:rPr>
      </w:pPr>
      <w:r w:rsidRPr="00DA6E86">
        <w:rPr>
          <w:rFonts w:ascii="Arial" w:hAnsi="Arial" w:cs="Arial"/>
          <w:b/>
          <w:bCs/>
          <w:color w:val="000000" w:themeColor="text1"/>
          <w:sz w:val="22"/>
          <w:szCs w:val="22"/>
          <w:lang w:eastAsia="en-US" w:bidi="en-US"/>
        </w:rPr>
        <w:t xml:space="preserve">UWAGA ! </w:t>
      </w:r>
      <w:r w:rsidR="00DD430E" w:rsidRPr="00DA6E86">
        <w:rPr>
          <w:rFonts w:ascii="Arial" w:hAnsi="Arial" w:cs="Arial"/>
          <w:bCs/>
          <w:color w:val="000000" w:themeColor="text1"/>
          <w:sz w:val="22"/>
          <w:szCs w:val="22"/>
          <w:lang w:eastAsia="en-US" w:bidi="en-US"/>
        </w:rPr>
        <w:t>Brak zadeklarowania okresu gwarancji</w:t>
      </w:r>
      <w:r w:rsidR="004D2957" w:rsidRPr="00DA6E86">
        <w:rPr>
          <w:rFonts w:ascii="Arial" w:hAnsi="Arial" w:cs="Arial"/>
          <w:bCs/>
          <w:color w:val="000000" w:themeColor="text1"/>
          <w:sz w:val="22"/>
          <w:szCs w:val="22"/>
          <w:lang w:eastAsia="en-US" w:bidi="en-US"/>
        </w:rPr>
        <w:t xml:space="preserve"> i rękojmi</w:t>
      </w:r>
      <w:r w:rsidR="00DD430E" w:rsidRPr="00DA6E86">
        <w:rPr>
          <w:rFonts w:ascii="Arial" w:hAnsi="Arial" w:cs="Arial"/>
          <w:bCs/>
          <w:color w:val="000000" w:themeColor="text1"/>
          <w:sz w:val="22"/>
          <w:szCs w:val="22"/>
          <w:lang w:eastAsia="en-US" w:bidi="en-US"/>
        </w:rPr>
        <w:t xml:space="preserve"> (po</w:t>
      </w:r>
      <w:r w:rsidRPr="00DA6E86">
        <w:rPr>
          <w:rFonts w:ascii="Arial" w:hAnsi="Arial" w:cs="Arial"/>
          <w:bCs/>
          <w:color w:val="000000" w:themeColor="text1"/>
          <w:sz w:val="22"/>
          <w:szCs w:val="22"/>
          <w:lang w:eastAsia="en-US" w:bidi="en-US"/>
        </w:rPr>
        <w:t xml:space="preserve">zostawienie pustego miejsca) </w:t>
      </w:r>
      <w:r w:rsidR="00CA3531" w:rsidRPr="00DA6E86">
        <w:rPr>
          <w:rFonts w:ascii="Arial" w:hAnsi="Arial" w:cs="Arial"/>
          <w:bCs/>
          <w:color w:val="000000" w:themeColor="text1"/>
          <w:sz w:val="22"/>
          <w:szCs w:val="22"/>
          <w:lang w:eastAsia="en-US" w:bidi="en-US"/>
        </w:rPr>
        <w:t xml:space="preserve">                                   </w:t>
      </w:r>
      <w:r w:rsidR="004D2957" w:rsidRPr="00DA6E86">
        <w:rPr>
          <w:rFonts w:ascii="Arial" w:hAnsi="Arial" w:cs="Arial"/>
          <w:bCs/>
          <w:color w:val="000000" w:themeColor="text1"/>
          <w:sz w:val="22"/>
          <w:szCs w:val="22"/>
          <w:lang w:eastAsia="en-US" w:bidi="en-US"/>
        </w:rPr>
        <w:t>w Formularzu o</w:t>
      </w:r>
      <w:r w:rsidR="00DD430E" w:rsidRPr="00DA6E86">
        <w:rPr>
          <w:rFonts w:ascii="Arial" w:hAnsi="Arial" w:cs="Arial"/>
          <w:bCs/>
          <w:color w:val="000000" w:themeColor="text1"/>
          <w:sz w:val="22"/>
          <w:szCs w:val="22"/>
          <w:lang w:eastAsia="en-US" w:bidi="en-US"/>
        </w:rPr>
        <w:t>fertowym będzie równoznaczne z</w:t>
      </w:r>
      <w:r w:rsidR="00C10C5A" w:rsidRPr="00DA6E86">
        <w:rPr>
          <w:rFonts w:ascii="Arial" w:hAnsi="Arial" w:cs="Arial"/>
          <w:bCs/>
          <w:color w:val="000000" w:themeColor="text1"/>
          <w:sz w:val="22"/>
          <w:szCs w:val="22"/>
          <w:lang w:eastAsia="en-US" w:bidi="en-US"/>
        </w:rPr>
        <w:t xml:space="preserve"> tym, że Wykonawca udziela</w:t>
      </w:r>
      <w:r w:rsidR="00DD430E" w:rsidRPr="00DA6E86">
        <w:rPr>
          <w:rFonts w:ascii="Arial" w:hAnsi="Arial" w:cs="Arial"/>
          <w:bCs/>
          <w:color w:val="000000" w:themeColor="text1"/>
          <w:sz w:val="22"/>
          <w:szCs w:val="22"/>
          <w:lang w:eastAsia="en-US" w:bidi="en-US"/>
        </w:rPr>
        <w:t xml:space="preserve"> </w:t>
      </w:r>
      <w:r w:rsidR="00C10C5A" w:rsidRPr="00DA6E86">
        <w:rPr>
          <w:rFonts w:ascii="Arial" w:hAnsi="Arial" w:cs="Arial"/>
          <w:bCs/>
          <w:color w:val="000000" w:themeColor="text1"/>
          <w:sz w:val="22"/>
          <w:szCs w:val="22"/>
        </w:rPr>
        <w:t>minimum wymagane przez Zamawiającego</w:t>
      </w:r>
      <w:r w:rsidR="008039DA" w:rsidRPr="00DA6E86">
        <w:rPr>
          <w:rFonts w:ascii="Arial" w:hAnsi="Arial" w:cs="Arial"/>
          <w:bCs/>
          <w:color w:val="000000" w:themeColor="text1"/>
          <w:sz w:val="22"/>
          <w:szCs w:val="22"/>
        </w:rPr>
        <w:t xml:space="preserve"> </w:t>
      </w:r>
      <w:r w:rsidR="00C10C5A" w:rsidRPr="00DA6E86">
        <w:rPr>
          <w:rFonts w:ascii="Arial" w:hAnsi="Arial" w:cs="Arial"/>
          <w:bCs/>
          <w:color w:val="000000" w:themeColor="text1"/>
          <w:sz w:val="22"/>
          <w:szCs w:val="22"/>
        </w:rPr>
        <w:t xml:space="preserve">tj. </w:t>
      </w:r>
      <w:r w:rsidR="001C5710" w:rsidRPr="00DA6E86">
        <w:rPr>
          <w:rFonts w:ascii="Arial" w:hAnsi="Arial" w:cs="Arial"/>
          <w:bCs/>
          <w:color w:val="000000" w:themeColor="text1"/>
          <w:sz w:val="22"/>
          <w:szCs w:val="22"/>
          <w:lang w:eastAsia="en-US" w:bidi="en-US"/>
        </w:rPr>
        <w:t>24</w:t>
      </w:r>
      <w:r w:rsidR="00DD430E" w:rsidRPr="00DA6E86">
        <w:rPr>
          <w:rFonts w:ascii="Arial" w:hAnsi="Arial" w:cs="Arial"/>
          <w:bCs/>
          <w:color w:val="000000" w:themeColor="text1"/>
          <w:sz w:val="22"/>
          <w:szCs w:val="22"/>
          <w:lang w:eastAsia="en-US" w:bidi="en-US"/>
        </w:rPr>
        <w:t xml:space="preserve"> miesi</w:t>
      </w:r>
      <w:r w:rsidR="001C5710" w:rsidRPr="00DA6E86">
        <w:rPr>
          <w:rFonts w:ascii="Arial" w:hAnsi="Arial" w:cs="Arial"/>
          <w:bCs/>
          <w:color w:val="000000" w:themeColor="text1"/>
          <w:sz w:val="22"/>
          <w:szCs w:val="22"/>
          <w:lang w:eastAsia="en-US" w:bidi="en-US"/>
        </w:rPr>
        <w:t>ące</w:t>
      </w:r>
      <w:r w:rsidR="00C10C5A" w:rsidRPr="00DA6E86">
        <w:rPr>
          <w:rFonts w:ascii="Arial" w:hAnsi="Arial" w:cs="Arial"/>
          <w:bCs/>
          <w:color w:val="000000" w:themeColor="text1"/>
          <w:sz w:val="22"/>
          <w:szCs w:val="22"/>
          <w:lang w:eastAsia="en-US" w:bidi="en-US"/>
        </w:rPr>
        <w:t xml:space="preserve"> gwarancji</w:t>
      </w:r>
      <w:r w:rsidR="004D2957" w:rsidRPr="00DA6E86">
        <w:rPr>
          <w:rFonts w:ascii="Arial" w:hAnsi="Arial" w:cs="Arial"/>
          <w:bCs/>
          <w:color w:val="000000" w:themeColor="text1"/>
          <w:sz w:val="22"/>
          <w:szCs w:val="22"/>
          <w:lang w:eastAsia="en-US" w:bidi="en-US"/>
        </w:rPr>
        <w:t xml:space="preserve"> i rękojmi</w:t>
      </w:r>
      <w:r w:rsidR="00C10C5A" w:rsidRPr="00DA6E86">
        <w:rPr>
          <w:rFonts w:ascii="Arial" w:hAnsi="Arial" w:cs="Arial"/>
          <w:bCs/>
          <w:color w:val="000000" w:themeColor="text1"/>
          <w:sz w:val="22"/>
          <w:szCs w:val="22"/>
          <w:lang w:eastAsia="en-US" w:bidi="en-US"/>
        </w:rPr>
        <w:t xml:space="preserve"> na cały przedmiot zamówienia</w:t>
      </w:r>
      <w:r w:rsidR="008039DA" w:rsidRPr="00DA6E86">
        <w:rPr>
          <w:rFonts w:ascii="Arial" w:hAnsi="Arial" w:cs="Arial"/>
          <w:bCs/>
          <w:color w:val="000000" w:themeColor="text1"/>
          <w:sz w:val="22"/>
          <w:szCs w:val="22"/>
          <w:lang w:eastAsia="en-US" w:bidi="en-US"/>
        </w:rPr>
        <w:t xml:space="preserve">. </w:t>
      </w:r>
    </w:p>
    <w:p w14:paraId="2BBAD6DC" w14:textId="77777777" w:rsidR="000B38EC" w:rsidRDefault="000B38EC" w:rsidP="008039DA">
      <w:pPr>
        <w:widowControl w:val="0"/>
        <w:suppressAutoHyphens/>
        <w:autoSpaceDN w:val="0"/>
        <w:spacing w:after="120"/>
        <w:jc w:val="both"/>
        <w:rPr>
          <w:rFonts w:ascii="Arial" w:hAnsi="Arial" w:cs="Arial"/>
          <w:b/>
          <w:color w:val="000000" w:themeColor="text1"/>
          <w:sz w:val="22"/>
          <w:szCs w:val="22"/>
          <w:lang w:eastAsia="ar-SA"/>
        </w:rPr>
      </w:pPr>
    </w:p>
    <w:p w14:paraId="4824D553" w14:textId="13E4AC85" w:rsidR="00DD430E" w:rsidRPr="00DA6E86" w:rsidRDefault="00DD430E" w:rsidP="008039DA">
      <w:pPr>
        <w:widowControl w:val="0"/>
        <w:suppressAutoHyphens/>
        <w:autoSpaceDN w:val="0"/>
        <w:spacing w:after="120"/>
        <w:jc w:val="both"/>
        <w:rPr>
          <w:rFonts w:ascii="Arial" w:eastAsia="Calibri" w:hAnsi="Arial" w:cs="Arial"/>
          <w:color w:val="000000" w:themeColor="text1"/>
          <w:sz w:val="22"/>
          <w:szCs w:val="22"/>
          <w:lang w:eastAsia="en-US"/>
        </w:rPr>
      </w:pPr>
      <w:r w:rsidRPr="00DA6E86">
        <w:rPr>
          <w:rFonts w:ascii="Arial" w:hAnsi="Arial" w:cs="Arial"/>
          <w:b/>
          <w:color w:val="000000" w:themeColor="text1"/>
          <w:sz w:val="22"/>
          <w:szCs w:val="22"/>
          <w:lang w:eastAsia="ar-SA"/>
        </w:rPr>
        <w:t xml:space="preserve">Za </w:t>
      </w:r>
      <w:r w:rsidR="00A33EC1" w:rsidRPr="00DA6E86">
        <w:rPr>
          <w:rFonts w:ascii="Arial" w:hAnsi="Arial" w:cs="Arial"/>
          <w:b/>
          <w:color w:val="000000" w:themeColor="text1"/>
          <w:sz w:val="22"/>
          <w:szCs w:val="22"/>
          <w:lang w:eastAsia="ar-SA"/>
        </w:rPr>
        <w:t xml:space="preserve">najwyżej ocenioną </w:t>
      </w:r>
      <w:r w:rsidRPr="00DA6E86">
        <w:rPr>
          <w:rFonts w:ascii="Arial" w:hAnsi="Arial" w:cs="Arial"/>
          <w:b/>
          <w:color w:val="000000" w:themeColor="text1"/>
          <w:sz w:val="22"/>
          <w:szCs w:val="22"/>
          <w:lang w:eastAsia="ar-SA"/>
        </w:rPr>
        <w:t>zostanie uznana oferta</w:t>
      </w:r>
      <w:r w:rsidR="001D3806" w:rsidRPr="00DA6E86">
        <w:rPr>
          <w:rFonts w:ascii="Arial" w:hAnsi="Arial" w:cs="Arial"/>
          <w:b/>
          <w:color w:val="000000" w:themeColor="text1"/>
          <w:sz w:val="22"/>
          <w:szCs w:val="22"/>
          <w:lang w:eastAsia="ar-SA"/>
        </w:rPr>
        <w:t xml:space="preserve">, </w:t>
      </w:r>
      <w:r w:rsidRPr="00DA6E86">
        <w:rPr>
          <w:rFonts w:ascii="Arial" w:hAnsi="Arial" w:cs="Arial"/>
          <w:b/>
          <w:color w:val="000000" w:themeColor="text1"/>
          <w:sz w:val="22"/>
          <w:szCs w:val="22"/>
          <w:lang w:eastAsia="ar-SA"/>
        </w:rPr>
        <w:t>która uzyska najwyższą łączną punktację wyliczoną w następujący sposób:</w:t>
      </w:r>
    </w:p>
    <w:p w14:paraId="7727EFA3" w14:textId="01CF5C98" w:rsidR="00DD430E" w:rsidRPr="00DA6E86" w:rsidRDefault="00DD430E" w:rsidP="008039DA">
      <w:pPr>
        <w:spacing w:after="120"/>
        <w:jc w:val="both"/>
        <w:rPr>
          <w:rFonts w:ascii="Arial" w:hAnsi="Arial" w:cs="Arial"/>
          <w:b/>
          <w:color w:val="000000" w:themeColor="text1"/>
          <w:sz w:val="22"/>
          <w:szCs w:val="22"/>
          <w:lang w:bidi="en-US"/>
        </w:rPr>
      </w:pPr>
      <w:r w:rsidRPr="00DA6E86">
        <w:rPr>
          <w:rFonts w:ascii="Arial" w:hAnsi="Arial" w:cs="Arial"/>
          <w:b/>
          <w:color w:val="000000" w:themeColor="text1"/>
          <w:sz w:val="22"/>
          <w:szCs w:val="22"/>
          <w:lang w:bidi="en-US"/>
        </w:rPr>
        <w:t>Łączna punktacja oferty = wartość punktowa „C” (cena oferty) + wartość punktowa „G” (wydłużenie okresu gwarancji</w:t>
      </w:r>
      <w:r w:rsidR="004D2957" w:rsidRPr="00DA6E86">
        <w:rPr>
          <w:rFonts w:ascii="Arial" w:hAnsi="Arial" w:cs="Arial"/>
          <w:b/>
          <w:color w:val="000000" w:themeColor="text1"/>
          <w:sz w:val="22"/>
          <w:szCs w:val="22"/>
          <w:lang w:bidi="en-US"/>
        </w:rPr>
        <w:t xml:space="preserve"> i rękojmi</w:t>
      </w:r>
      <w:r w:rsidRPr="00DA6E86">
        <w:rPr>
          <w:rFonts w:ascii="Arial" w:hAnsi="Arial" w:cs="Arial"/>
          <w:b/>
          <w:color w:val="000000" w:themeColor="text1"/>
          <w:sz w:val="22"/>
          <w:szCs w:val="22"/>
          <w:lang w:bidi="en-US"/>
        </w:rPr>
        <w:t>)</w:t>
      </w:r>
      <w:r w:rsidRPr="00DA6E86">
        <w:rPr>
          <w:rFonts w:ascii="Arial" w:hAnsi="Arial" w:cs="Arial"/>
          <w:b/>
          <w:color w:val="000000" w:themeColor="text1"/>
          <w:sz w:val="22"/>
          <w:szCs w:val="22"/>
        </w:rPr>
        <w:t xml:space="preserve">. </w:t>
      </w:r>
      <w:r w:rsidRPr="00DA6E86">
        <w:rPr>
          <w:rFonts w:ascii="Arial" w:hAnsi="Arial" w:cs="Arial"/>
          <w:color w:val="000000" w:themeColor="text1"/>
          <w:sz w:val="22"/>
          <w:szCs w:val="22"/>
          <w:lang w:bidi="en-US"/>
        </w:rPr>
        <w:t xml:space="preserve">                                                                    </w:t>
      </w:r>
    </w:p>
    <w:p w14:paraId="39D170F7" w14:textId="32E792AA" w:rsidR="000B38EC" w:rsidRDefault="00DD430E" w:rsidP="008039DA">
      <w:pPr>
        <w:spacing w:after="120"/>
        <w:jc w:val="both"/>
        <w:rPr>
          <w:rFonts w:ascii="Arial" w:hAnsi="Arial" w:cs="Arial"/>
          <w:b/>
          <w:color w:val="000000" w:themeColor="text1"/>
          <w:sz w:val="22"/>
          <w:szCs w:val="22"/>
          <w:lang w:bidi="en-US"/>
        </w:rPr>
      </w:pPr>
      <w:r w:rsidRPr="00DA6E86">
        <w:rPr>
          <w:rFonts w:ascii="Arial" w:hAnsi="Arial" w:cs="Arial"/>
          <w:b/>
          <w:color w:val="000000" w:themeColor="text1"/>
          <w:sz w:val="22"/>
          <w:szCs w:val="22"/>
          <w:lang w:bidi="en-US"/>
        </w:rPr>
        <w:t xml:space="preserve">Biorąc pod uwagę w/w </w:t>
      </w:r>
      <w:r w:rsidR="00A33EC1" w:rsidRPr="00DA6E86">
        <w:rPr>
          <w:rFonts w:ascii="Arial" w:hAnsi="Arial" w:cs="Arial"/>
          <w:b/>
          <w:color w:val="000000" w:themeColor="text1"/>
          <w:sz w:val="22"/>
          <w:szCs w:val="22"/>
          <w:lang w:bidi="en-US"/>
        </w:rPr>
        <w:t>kryteria oferta W</w:t>
      </w:r>
      <w:r w:rsidRPr="00DA6E86">
        <w:rPr>
          <w:rFonts w:ascii="Arial" w:hAnsi="Arial" w:cs="Arial"/>
          <w:b/>
          <w:color w:val="000000" w:themeColor="text1"/>
          <w:sz w:val="22"/>
          <w:szCs w:val="22"/>
          <w:lang w:bidi="en-US"/>
        </w:rPr>
        <w:t>ykonawcy może łącznie u</w:t>
      </w:r>
      <w:r w:rsidR="00A67ED2">
        <w:rPr>
          <w:rFonts w:ascii="Arial" w:hAnsi="Arial" w:cs="Arial"/>
          <w:b/>
          <w:color w:val="000000" w:themeColor="text1"/>
          <w:sz w:val="22"/>
          <w:szCs w:val="22"/>
          <w:lang w:bidi="en-US"/>
        </w:rPr>
        <w:t>zyskać maksymalnie 100 punktów.</w:t>
      </w:r>
    </w:p>
    <w:p w14:paraId="78F262EA" w14:textId="77777777" w:rsidR="000B38EC" w:rsidRPr="00A67ED2" w:rsidRDefault="000B38EC" w:rsidP="008039DA">
      <w:pPr>
        <w:spacing w:after="120"/>
        <w:jc w:val="both"/>
        <w:rPr>
          <w:rFonts w:ascii="Arial" w:hAnsi="Arial" w:cs="Arial"/>
          <w:b/>
          <w:color w:val="000000" w:themeColor="text1"/>
          <w:sz w:val="22"/>
          <w:szCs w:val="22"/>
          <w:lang w:bidi="en-US"/>
        </w:rPr>
      </w:pPr>
    </w:p>
    <w:p w14:paraId="0FE4C620" w14:textId="77777777" w:rsidR="008039DA" w:rsidRPr="00DA6E86" w:rsidRDefault="00DD430E" w:rsidP="002F0B3B">
      <w:pPr>
        <w:pStyle w:val="Akapitzlist"/>
        <w:numPr>
          <w:ilvl w:val="1"/>
          <w:numId w:val="36"/>
        </w:numPr>
        <w:spacing w:after="120" w:line="240" w:lineRule="auto"/>
        <w:ind w:left="567" w:hanging="567"/>
        <w:jc w:val="both"/>
        <w:rPr>
          <w:rFonts w:ascii="Arial" w:hAnsi="Arial" w:cs="Arial"/>
          <w:color w:val="000000" w:themeColor="text1"/>
        </w:rPr>
      </w:pPr>
      <w:r w:rsidRPr="00DA6E86">
        <w:rPr>
          <w:rFonts w:ascii="Arial" w:hAnsi="Arial" w:cs="Arial"/>
          <w:color w:val="000000" w:themeColor="text1"/>
        </w:rPr>
        <w:t>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7928CB1" w14:textId="77777777" w:rsidR="00E84B65" w:rsidRPr="00DA6E86" w:rsidRDefault="00DD430E" w:rsidP="002F0B3B">
      <w:pPr>
        <w:pStyle w:val="Akapitzlist"/>
        <w:numPr>
          <w:ilvl w:val="1"/>
          <w:numId w:val="36"/>
        </w:numPr>
        <w:spacing w:after="120" w:line="240" w:lineRule="auto"/>
        <w:ind w:left="567" w:hanging="567"/>
        <w:jc w:val="both"/>
        <w:rPr>
          <w:rFonts w:ascii="Arial" w:hAnsi="Arial" w:cs="Arial"/>
          <w:color w:val="000000" w:themeColor="text1"/>
        </w:rPr>
      </w:pPr>
      <w:r w:rsidRPr="00DA6E86">
        <w:rPr>
          <w:rFonts w:ascii="Arial" w:hAnsi="Arial" w:cs="Arial"/>
          <w:bCs/>
          <w:color w:val="000000" w:themeColor="text1"/>
        </w:rPr>
        <w:t xml:space="preserve">W toku badania i oceny ofert Zamawiający może żądać od Wykonawców wyjaśnień dotyczących treści złożonych ofert. Niedopuszczalne jest prowadzenie między Zamawiającym,   a Wykonawcą negocjacji dotyczących złożonej oferty. </w:t>
      </w:r>
    </w:p>
    <w:p w14:paraId="4BE8123D" w14:textId="1C2C2883" w:rsidR="00DD430E" w:rsidRPr="00DA6E86" w:rsidRDefault="00DD430E" w:rsidP="002F0B3B">
      <w:pPr>
        <w:pStyle w:val="Akapitzlist"/>
        <w:numPr>
          <w:ilvl w:val="1"/>
          <w:numId w:val="36"/>
        </w:numPr>
        <w:spacing w:after="120" w:line="240" w:lineRule="auto"/>
        <w:ind w:left="567" w:hanging="567"/>
        <w:jc w:val="both"/>
        <w:rPr>
          <w:rFonts w:ascii="Arial" w:hAnsi="Arial" w:cs="Arial"/>
          <w:color w:val="000000" w:themeColor="text1"/>
        </w:rPr>
      </w:pPr>
      <w:r w:rsidRPr="00DA6E86">
        <w:rPr>
          <w:rFonts w:ascii="Arial" w:hAnsi="Arial" w:cs="Arial"/>
          <w:color w:val="000000" w:themeColor="text1"/>
          <w:u w:val="single"/>
        </w:rPr>
        <w:t>Zamawiający w celu ustalenia, czy oferta zawiera rażąco niską cenę w stosunku do przedmiotu zamówienia, zwróci się do Wykonawcy o udzielenie w określonym terminie wyjaśnień i złożenia dowodów dotyczących elementów oferty mających wpływ na wysokość ceny.</w:t>
      </w:r>
    </w:p>
    <w:p w14:paraId="1436B304" w14:textId="5398732D" w:rsidR="00DD430E" w:rsidRPr="00DA6E86" w:rsidRDefault="00DD430E" w:rsidP="002F0B3B">
      <w:pPr>
        <w:pStyle w:val="Default"/>
        <w:numPr>
          <w:ilvl w:val="2"/>
          <w:numId w:val="36"/>
        </w:numPr>
        <w:spacing w:after="120"/>
        <w:ind w:left="1276" w:hanging="709"/>
        <w:jc w:val="both"/>
        <w:rPr>
          <w:color w:val="000000" w:themeColor="text1"/>
          <w:sz w:val="22"/>
          <w:szCs w:val="22"/>
          <w:lang w:eastAsia="en-US"/>
        </w:rPr>
      </w:pPr>
      <w:r w:rsidRPr="00DA6E86">
        <w:rPr>
          <w:color w:val="000000" w:themeColor="text1"/>
          <w:sz w:val="22"/>
          <w:szCs w:val="22"/>
          <w:lang w:eastAsia="en-US"/>
        </w:rPr>
        <w:t xml:space="preserve"> Zamawiający, oceniając wyjaśnienia, weźmie pod uwagę obiektywne czynniki, w szczególności:</w:t>
      </w:r>
    </w:p>
    <w:p w14:paraId="37B41422" w14:textId="77777777" w:rsidR="00DD430E" w:rsidRPr="00DA6E86" w:rsidRDefault="00DD430E" w:rsidP="002F0B3B">
      <w:pPr>
        <w:pStyle w:val="Default"/>
        <w:numPr>
          <w:ilvl w:val="0"/>
          <w:numId w:val="17"/>
        </w:numPr>
        <w:spacing w:after="120"/>
        <w:ind w:left="1560" w:hanging="284"/>
        <w:jc w:val="both"/>
        <w:rPr>
          <w:color w:val="000000" w:themeColor="text1"/>
          <w:sz w:val="22"/>
          <w:szCs w:val="22"/>
          <w:lang w:eastAsia="en-US"/>
        </w:rPr>
      </w:pPr>
      <w:r w:rsidRPr="00DA6E86">
        <w:rPr>
          <w:color w:val="000000" w:themeColor="text1"/>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14:paraId="32F526C5" w14:textId="77777777" w:rsidR="00DD430E" w:rsidRPr="00DA6E86" w:rsidRDefault="00DD430E" w:rsidP="002F0B3B">
      <w:pPr>
        <w:pStyle w:val="Default"/>
        <w:numPr>
          <w:ilvl w:val="0"/>
          <w:numId w:val="17"/>
        </w:numPr>
        <w:spacing w:after="120"/>
        <w:ind w:left="1560" w:hanging="284"/>
        <w:jc w:val="both"/>
        <w:rPr>
          <w:color w:val="000000" w:themeColor="text1"/>
          <w:sz w:val="22"/>
          <w:szCs w:val="22"/>
          <w:lang w:eastAsia="en-US"/>
        </w:rPr>
      </w:pPr>
      <w:r w:rsidRPr="00DA6E86">
        <w:rPr>
          <w:color w:val="000000" w:themeColor="text1"/>
          <w:sz w:val="22"/>
          <w:szCs w:val="22"/>
        </w:rPr>
        <w:t>pomocy publicznej udzielonej na podstawie odrębnych przepisów.</w:t>
      </w:r>
    </w:p>
    <w:p w14:paraId="1D0CC17D" w14:textId="77777777" w:rsidR="00DD430E" w:rsidRPr="00DA6E86" w:rsidRDefault="00DD430E" w:rsidP="002F0B3B">
      <w:pPr>
        <w:pStyle w:val="Default"/>
        <w:numPr>
          <w:ilvl w:val="0"/>
          <w:numId w:val="17"/>
        </w:numPr>
        <w:spacing w:after="120"/>
        <w:ind w:left="1560" w:hanging="284"/>
        <w:jc w:val="both"/>
        <w:rPr>
          <w:color w:val="000000" w:themeColor="text1"/>
          <w:sz w:val="22"/>
          <w:szCs w:val="22"/>
          <w:lang w:eastAsia="en-US"/>
        </w:rPr>
      </w:pPr>
      <w:r w:rsidRPr="00DA6E86">
        <w:rPr>
          <w:color w:val="000000" w:themeColor="text1"/>
          <w:sz w:val="22"/>
          <w:szCs w:val="22"/>
        </w:rPr>
        <w:t xml:space="preserve"> </w:t>
      </w:r>
      <w:r w:rsidRPr="00DA6E86">
        <w:rPr>
          <w:bCs/>
          <w:color w:val="000000" w:themeColor="text1"/>
          <w:sz w:val="22"/>
          <w:szCs w:val="22"/>
        </w:rPr>
        <w:t xml:space="preserve">wynikającym z przepisów prawa pracy i przepisów o zabezpieczeniu społecznym, obowiązujących w miejscu, w którym realizowane jest zamówienie; </w:t>
      </w:r>
    </w:p>
    <w:p w14:paraId="0D67AC69" w14:textId="77777777" w:rsidR="00DD430E" w:rsidRPr="00DA6E86" w:rsidRDefault="00DD430E" w:rsidP="002F0B3B">
      <w:pPr>
        <w:pStyle w:val="Default"/>
        <w:numPr>
          <w:ilvl w:val="0"/>
          <w:numId w:val="17"/>
        </w:numPr>
        <w:spacing w:after="120"/>
        <w:ind w:left="1560" w:hanging="284"/>
        <w:jc w:val="both"/>
        <w:rPr>
          <w:color w:val="000000" w:themeColor="text1"/>
          <w:sz w:val="22"/>
          <w:szCs w:val="22"/>
          <w:lang w:eastAsia="en-US"/>
        </w:rPr>
      </w:pPr>
      <w:r w:rsidRPr="00DA6E86">
        <w:rPr>
          <w:bCs/>
          <w:color w:val="000000" w:themeColor="text1"/>
          <w:sz w:val="22"/>
          <w:szCs w:val="22"/>
        </w:rPr>
        <w:t xml:space="preserve">wynikającym z przepisów prawa ochrony środowiska; </w:t>
      </w:r>
    </w:p>
    <w:p w14:paraId="1296F5F4" w14:textId="77777777" w:rsidR="00DD430E" w:rsidRPr="00DA6E86" w:rsidRDefault="00DD430E" w:rsidP="002F0B3B">
      <w:pPr>
        <w:pStyle w:val="Default"/>
        <w:numPr>
          <w:ilvl w:val="0"/>
          <w:numId w:val="17"/>
        </w:numPr>
        <w:spacing w:after="120"/>
        <w:ind w:left="1560" w:hanging="284"/>
        <w:jc w:val="both"/>
        <w:rPr>
          <w:color w:val="000000" w:themeColor="text1"/>
          <w:sz w:val="22"/>
          <w:szCs w:val="22"/>
          <w:lang w:eastAsia="en-US"/>
        </w:rPr>
      </w:pPr>
      <w:r w:rsidRPr="00DA6E86">
        <w:rPr>
          <w:bCs/>
          <w:color w:val="000000" w:themeColor="text1"/>
          <w:sz w:val="22"/>
          <w:szCs w:val="22"/>
        </w:rPr>
        <w:t xml:space="preserve">powierzenia wykonania części zamówienia podwykonawcy. </w:t>
      </w:r>
    </w:p>
    <w:p w14:paraId="7945447E" w14:textId="4F851AE9" w:rsidR="006F200E" w:rsidRPr="00D57E34" w:rsidRDefault="00DD430E" w:rsidP="00D57E34">
      <w:pPr>
        <w:pStyle w:val="Default"/>
        <w:numPr>
          <w:ilvl w:val="2"/>
          <w:numId w:val="36"/>
        </w:numPr>
        <w:spacing w:after="120"/>
        <w:ind w:left="1134" w:hanging="567"/>
        <w:jc w:val="both"/>
        <w:rPr>
          <w:bCs/>
          <w:color w:val="000000" w:themeColor="text1"/>
          <w:sz w:val="22"/>
          <w:szCs w:val="22"/>
          <w:lang w:eastAsia="en-US"/>
        </w:rPr>
      </w:pPr>
      <w:r w:rsidRPr="00DA6E86">
        <w:rPr>
          <w:bCs/>
          <w:color w:val="000000" w:themeColor="text1"/>
          <w:sz w:val="22"/>
          <w:szCs w:val="22"/>
          <w:lang w:eastAsia="en-US"/>
        </w:rPr>
        <w:t>Zamawiający odrzuci ofertę Wykonawcy, który nie złożył wyjaśnień lub jeżeli dokonana ocena wyjaśnień wraz z dostarczonymi dowodami potwierdzi, że oferta zawiera rażąco niską cenę w stosunku do przedmiotu zamówienia.</w:t>
      </w:r>
    </w:p>
    <w:p w14:paraId="39B72AF0" w14:textId="0222DA76" w:rsidR="00803967" w:rsidRPr="00DA6E86" w:rsidRDefault="00803967" w:rsidP="002F0B3B">
      <w:pPr>
        <w:pStyle w:val="Nagwek1"/>
        <w:numPr>
          <w:ilvl w:val="0"/>
          <w:numId w:val="38"/>
        </w:numPr>
        <w:pBdr>
          <w:top w:val="single" w:sz="4" w:space="11" w:color="auto"/>
          <w:left w:val="single" w:sz="4" w:space="4" w:color="auto"/>
          <w:bottom w:val="single" w:sz="4" w:space="2" w:color="auto"/>
          <w:right w:val="single" w:sz="4" w:space="4" w:color="auto"/>
        </w:pBdr>
        <w:spacing w:after="120"/>
        <w:jc w:val="both"/>
        <w:rPr>
          <w:rFonts w:ascii="Arial" w:hAnsi="Arial" w:cs="Arial"/>
          <w:b w:val="0"/>
          <w:color w:val="000000" w:themeColor="text1"/>
          <w:sz w:val="22"/>
        </w:rPr>
      </w:pPr>
      <w:r w:rsidRPr="00DA6E86">
        <w:rPr>
          <w:rFonts w:ascii="Arial" w:hAnsi="Arial" w:cs="Arial"/>
          <w:color w:val="000000" w:themeColor="text1"/>
          <w:sz w:val="22"/>
        </w:rPr>
        <w:lastRenderedPageBreak/>
        <w:t>INFORMACJA O FORMALNOŚCIACH, JAKIE POWINNY ZOSTAĆ DOPEŁNIONE PO WYBORZE OFERTY W CELU ZAWARCIA UMOWY W SPRAWIE ZAMÓWIENIA PUBLICZNEGO</w:t>
      </w:r>
    </w:p>
    <w:p w14:paraId="5DF32F40" w14:textId="77777777" w:rsidR="00E84B65" w:rsidRDefault="00DE2C78" w:rsidP="002F0B3B">
      <w:pPr>
        <w:pStyle w:val="Akapitzlist"/>
        <w:numPr>
          <w:ilvl w:val="1"/>
          <w:numId w:val="38"/>
        </w:numPr>
        <w:spacing w:after="120" w:line="240" w:lineRule="auto"/>
        <w:jc w:val="both"/>
        <w:rPr>
          <w:rFonts w:ascii="Arial" w:hAnsi="Arial" w:cs="Arial"/>
          <w:color w:val="000000" w:themeColor="text1"/>
        </w:rPr>
      </w:pPr>
      <w:r w:rsidRPr="00DA6E86">
        <w:rPr>
          <w:rFonts w:ascii="Arial" w:hAnsi="Arial" w:cs="Arial"/>
          <w:color w:val="000000" w:themeColor="text1"/>
        </w:rPr>
        <w:t>Osoby reprezentu</w:t>
      </w:r>
      <w:r w:rsidR="001D3806" w:rsidRPr="00DA6E86">
        <w:rPr>
          <w:rFonts w:ascii="Arial" w:hAnsi="Arial" w:cs="Arial"/>
          <w:color w:val="000000" w:themeColor="text1"/>
        </w:rPr>
        <w:t>jące W</w:t>
      </w:r>
      <w:r w:rsidRPr="00DA6E86">
        <w:rPr>
          <w:rFonts w:ascii="Arial" w:hAnsi="Arial" w:cs="Arial"/>
          <w:color w:val="000000" w:themeColor="text1"/>
        </w:rPr>
        <w:t>ykonawcę przy podpisywaniu umowy powinny posiadać ze sobą dokumenty potwierdzające ich umocowanie do podpisania umowy, o ile umocowanie to nie będzie wynikać z dokumentów załączonych do oferty.</w:t>
      </w:r>
    </w:p>
    <w:p w14:paraId="293BE79B" w14:textId="77777777" w:rsidR="00E84B65" w:rsidRPr="00DA6E86" w:rsidRDefault="00803967" w:rsidP="002F0B3B">
      <w:pPr>
        <w:pStyle w:val="Akapitzlist"/>
        <w:numPr>
          <w:ilvl w:val="1"/>
          <w:numId w:val="38"/>
        </w:numPr>
        <w:spacing w:after="120" w:line="240" w:lineRule="auto"/>
        <w:jc w:val="both"/>
        <w:rPr>
          <w:rFonts w:ascii="Arial" w:hAnsi="Arial" w:cs="Arial"/>
          <w:color w:val="000000" w:themeColor="text1"/>
        </w:rPr>
      </w:pPr>
      <w:r w:rsidRPr="00DA6E86">
        <w:rPr>
          <w:rFonts w:ascii="Arial" w:hAnsi="Arial" w:cs="Arial"/>
          <w:color w:val="000000" w:themeColor="text1"/>
        </w:rPr>
        <w:t>Wykonawca, którego oferta została wybrana przedstawi Zamawiającemu do wglądu propozycje treści umowy które miały by być zawarte z podwykonawcami, a w przypadku niezgodności z wytycznymi zawartymi w SIWZ dokona ich uzupełnienia lu</w:t>
      </w:r>
      <w:r w:rsidR="001D3806" w:rsidRPr="00DA6E86">
        <w:rPr>
          <w:rFonts w:ascii="Arial" w:hAnsi="Arial" w:cs="Arial"/>
          <w:color w:val="000000" w:themeColor="text1"/>
        </w:rPr>
        <w:t>b zmiany pod rygorem braku zgod</w:t>
      </w:r>
      <w:r w:rsidRPr="00DA6E86">
        <w:rPr>
          <w:rFonts w:ascii="Arial" w:hAnsi="Arial" w:cs="Arial"/>
          <w:color w:val="000000" w:themeColor="text1"/>
        </w:rPr>
        <w:t xml:space="preserve">y Zamawiającego na zawarcie umowy między Wykonawcą, a podwykonawcą. </w:t>
      </w:r>
    </w:p>
    <w:p w14:paraId="391C67E7" w14:textId="7A30E67E" w:rsidR="00803967" w:rsidRPr="00DA6E86" w:rsidRDefault="00803967" w:rsidP="002F0B3B">
      <w:pPr>
        <w:pStyle w:val="Akapitzlist"/>
        <w:numPr>
          <w:ilvl w:val="1"/>
          <w:numId w:val="38"/>
        </w:numPr>
        <w:spacing w:after="120" w:line="240" w:lineRule="auto"/>
        <w:jc w:val="both"/>
        <w:rPr>
          <w:rFonts w:ascii="Arial" w:hAnsi="Arial" w:cs="Arial"/>
          <w:color w:val="000000" w:themeColor="text1"/>
        </w:rPr>
      </w:pPr>
      <w:r w:rsidRPr="00DA6E86">
        <w:rPr>
          <w:rFonts w:ascii="Arial" w:hAnsi="Arial" w:cs="Arial"/>
          <w:color w:val="000000" w:themeColor="text1"/>
          <w:u w:val="single"/>
        </w:rPr>
        <w:t>Przed zawarciem umowy w sprawie zamówienia publicznego, Wykonawca, którego oferta została uznana za najkorzystniejszą zobowiązany jest dopełnić następujących formalności:</w:t>
      </w:r>
    </w:p>
    <w:p w14:paraId="41A2C20F" w14:textId="34F667F8" w:rsidR="00BC3942" w:rsidRPr="00DA6E86" w:rsidRDefault="00BC3942" w:rsidP="002F0B3B">
      <w:pPr>
        <w:pStyle w:val="Akapitzlist"/>
        <w:numPr>
          <w:ilvl w:val="0"/>
          <w:numId w:val="7"/>
        </w:numPr>
        <w:autoSpaceDE w:val="0"/>
        <w:spacing w:after="120" w:line="240" w:lineRule="auto"/>
        <w:ind w:left="1134" w:hanging="425"/>
        <w:jc w:val="both"/>
        <w:rPr>
          <w:rFonts w:ascii="Arial" w:hAnsi="Arial" w:cs="Arial"/>
          <w:color w:val="000000" w:themeColor="text1"/>
        </w:rPr>
      </w:pPr>
      <w:r w:rsidRPr="00DA6E86">
        <w:rPr>
          <w:rFonts w:ascii="Arial" w:hAnsi="Arial" w:cs="Arial"/>
          <w:color w:val="000000" w:themeColor="text1"/>
        </w:rPr>
        <w:t>w przypadku wyboru oferty złożonej przez Wykonaw</w:t>
      </w:r>
      <w:r w:rsidR="0077147E" w:rsidRPr="00DA6E86">
        <w:rPr>
          <w:rFonts w:ascii="Arial" w:hAnsi="Arial" w:cs="Arial"/>
          <w:color w:val="000000" w:themeColor="text1"/>
        </w:rPr>
        <w:t>ców wspólnie ubiegających się o </w:t>
      </w:r>
      <w:r w:rsidRPr="00DA6E86">
        <w:rPr>
          <w:rFonts w:ascii="Arial" w:hAnsi="Arial" w:cs="Arial"/>
          <w:color w:val="000000" w:themeColor="text1"/>
        </w:rPr>
        <w:t>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327817" w:rsidRPr="00DA6E86">
        <w:rPr>
          <w:rFonts w:ascii="Arial" w:hAnsi="Arial" w:cs="Arial"/>
          <w:color w:val="000000" w:themeColor="text1"/>
        </w:rPr>
        <w:t>edmiotu zamówienia, gwarancji i </w:t>
      </w:r>
      <w:r w:rsidRPr="00DA6E86">
        <w:rPr>
          <w:rFonts w:ascii="Arial" w:hAnsi="Arial" w:cs="Arial"/>
          <w:color w:val="000000" w:themeColor="text1"/>
        </w:rPr>
        <w:t>rękojmi), wykluczenie możliwości wypowiedzenia umowy konsorcjum przez któregokolwiek z jego członkó</w:t>
      </w:r>
      <w:r w:rsidR="00CE0473">
        <w:rPr>
          <w:rFonts w:ascii="Arial" w:hAnsi="Arial" w:cs="Arial"/>
          <w:color w:val="000000" w:themeColor="text1"/>
        </w:rPr>
        <w:t xml:space="preserve">w do czasu wykonania zamówienia. </w:t>
      </w:r>
    </w:p>
    <w:p w14:paraId="3B27CDD2" w14:textId="1269819B" w:rsidR="003E05FC" w:rsidRDefault="00BC3942" w:rsidP="002F0B3B">
      <w:pPr>
        <w:pStyle w:val="Akapitzlist"/>
        <w:numPr>
          <w:ilvl w:val="1"/>
          <w:numId w:val="38"/>
        </w:numPr>
        <w:autoSpaceDE w:val="0"/>
        <w:spacing w:after="120" w:line="240" w:lineRule="auto"/>
        <w:jc w:val="both"/>
        <w:rPr>
          <w:rFonts w:ascii="Arial" w:hAnsi="Arial" w:cs="Arial"/>
          <w:color w:val="000000" w:themeColor="text1"/>
        </w:rPr>
      </w:pPr>
      <w:r w:rsidRPr="00DA6E86">
        <w:rPr>
          <w:rFonts w:ascii="Arial" w:hAnsi="Arial" w:cs="Arial"/>
          <w:color w:val="000000" w:themeColor="text1"/>
        </w:rPr>
        <w:t xml:space="preserve">Postanowienia ustalone we wzorze umowy </w:t>
      </w:r>
      <w:r w:rsidR="00A55D18" w:rsidRPr="00DA6E86">
        <w:rPr>
          <w:rFonts w:ascii="Arial" w:hAnsi="Arial" w:cs="Arial"/>
          <w:color w:val="000000" w:themeColor="text1"/>
        </w:rPr>
        <w:t>(</w:t>
      </w:r>
      <w:r w:rsidRPr="00DA6E86">
        <w:rPr>
          <w:rFonts w:ascii="Arial" w:hAnsi="Arial" w:cs="Arial"/>
          <w:color w:val="000000" w:themeColor="text1"/>
        </w:rPr>
        <w:t>stanowiącym</w:t>
      </w:r>
      <w:r w:rsidR="00A55D18" w:rsidRPr="00DA6E86">
        <w:rPr>
          <w:rFonts w:ascii="Arial" w:hAnsi="Arial" w:cs="Arial"/>
          <w:color w:val="000000" w:themeColor="text1"/>
        </w:rPr>
        <w:t xml:space="preserve"> zał.</w:t>
      </w:r>
      <w:r w:rsidRPr="00DA6E86">
        <w:rPr>
          <w:rFonts w:ascii="Arial" w:hAnsi="Arial" w:cs="Arial"/>
          <w:color w:val="000000" w:themeColor="text1"/>
        </w:rPr>
        <w:t xml:space="preserve"> </w:t>
      </w:r>
      <w:r w:rsidR="00726832" w:rsidRPr="00DA6E86">
        <w:rPr>
          <w:rFonts w:ascii="Arial" w:hAnsi="Arial" w:cs="Arial"/>
          <w:color w:val="000000" w:themeColor="text1"/>
        </w:rPr>
        <w:t xml:space="preserve">nr 6 </w:t>
      </w:r>
      <w:r w:rsidR="00A33EC1" w:rsidRPr="00DA6E86">
        <w:rPr>
          <w:rFonts w:ascii="Arial" w:hAnsi="Arial" w:cs="Arial"/>
          <w:color w:val="000000" w:themeColor="text1"/>
        </w:rPr>
        <w:t xml:space="preserve">do </w:t>
      </w:r>
      <w:r w:rsidRPr="00DA6E86">
        <w:rPr>
          <w:rFonts w:ascii="Arial" w:hAnsi="Arial" w:cs="Arial"/>
          <w:color w:val="000000" w:themeColor="text1"/>
        </w:rPr>
        <w:t>SIWZ</w:t>
      </w:r>
      <w:r w:rsidR="00A55D18" w:rsidRPr="00DA6E86">
        <w:rPr>
          <w:rFonts w:ascii="Arial" w:hAnsi="Arial" w:cs="Arial"/>
          <w:color w:val="000000" w:themeColor="text1"/>
        </w:rPr>
        <w:t xml:space="preserve">) </w:t>
      </w:r>
      <w:r w:rsidRPr="00DA6E86">
        <w:rPr>
          <w:rFonts w:ascii="Arial" w:hAnsi="Arial" w:cs="Arial"/>
          <w:color w:val="000000" w:themeColor="text1"/>
        </w:rPr>
        <w:t>nie podlegają negocjacjom.</w:t>
      </w:r>
    </w:p>
    <w:p w14:paraId="32A56218" w14:textId="77777777" w:rsidR="00B34B9B" w:rsidRDefault="00B34B9B" w:rsidP="00B34B9B">
      <w:pPr>
        <w:pStyle w:val="Akapitzlist"/>
        <w:autoSpaceDE w:val="0"/>
        <w:spacing w:after="120" w:line="240" w:lineRule="auto"/>
        <w:jc w:val="both"/>
        <w:rPr>
          <w:rFonts w:ascii="Arial" w:hAnsi="Arial" w:cs="Arial"/>
          <w:color w:val="000000" w:themeColor="text1"/>
        </w:rPr>
      </w:pPr>
    </w:p>
    <w:p w14:paraId="52AE1866" w14:textId="2B367792" w:rsidR="00803967" w:rsidRPr="004E5FFA" w:rsidRDefault="00803967" w:rsidP="002F0B3B">
      <w:pPr>
        <w:pStyle w:val="Nagwek1"/>
        <w:numPr>
          <w:ilvl w:val="0"/>
          <w:numId w:val="38"/>
        </w:numPr>
        <w:pBdr>
          <w:top w:val="single" w:sz="4" w:space="2" w:color="auto"/>
          <w:left w:val="single" w:sz="4" w:space="4" w:color="auto"/>
          <w:bottom w:val="single" w:sz="4" w:space="6" w:color="auto"/>
          <w:right w:val="single" w:sz="4" w:space="4" w:color="auto"/>
        </w:pBdr>
        <w:spacing w:after="120"/>
        <w:jc w:val="both"/>
        <w:rPr>
          <w:rFonts w:ascii="Arial" w:hAnsi="Arial" w:cs="Arial"/>
          <w:color w:val="000000" w:themeColor="text1"/>
          <w:sz w:val="22"/>
        </w:rPr>
      </w:pPr>
      <w:r w:rsidRPr="004E5FFA">
        <w:rPr>
          <w:rFonts w:ascii="Arial" w:hAnsi="Arial" w:cs="Arial"/>
          <w:color w:val="000000" w:themeColor="text1"/>
          <w:sz w:val="22"/>
        </w:rPr>
        <w:t>WYMAGANIA DOTYCZĄCE ZABEZPIECZENIA NALEŻYTEGO WYKONANIA UMOWY</w:t>
      </w:r>
    </w:p>
    <w:p w14:paraId="6BFF59F3" w14:textId="0BD2D2D1" w:rsidR="00CE0473" w:rsidRPr="00D57E34" w:rsidRDefault="00D57E34" w:rsidP="00D57E34">
      <w:pPr>
        <w:pStyle w:val="Akapitzlist"/>
        <w:numPr>
          <w:ilvl w:val="1"/>
          <w:numId w:val="38"/>
        </w:numPr>
        <w:tabs>
          <w:tab w:val="left" w:pos="360"/>
          <w:tab w:val="num" w:pos="2160"/>
        </w:tabs>
        <w:jc w:val="both"/>
        <w:rPr>
          <w:rFonts w:ascii="Arial" w:hAnsi="Arial" w:cs="Arial"/>
          <w:color w:val="000000" w:themeColor="text1"/>
        </w:rPr>
      </w:pPr>
      <w:r w:rsidRPr="00D57E34">
        <w:rPr>
          <w:rFonts w:ascii="Arial" w:hAnsi="Arial" w:cs="Arial"/>
          <w:color w:val="000000" w:themeColor="text1"/>
        </w:rPr>
        <w:t xml:space="preserve">Zamawiający nie wymaga zabezpieczenia należytego wykonania umowy. </w:t>
      </w:r>
      <w:r w:rsidR="000F742E" w:rsidRPr="00D57E34">
        <w:rPr>
          <w:rFonts w:ascii="Arial" w:hAnsi="Arial" w:cs="Arial"/>
          <w:color w:val="000000" w:themeColor="text1"/>
        </w:rPr>
        <w:t xml:space="preserve"> </w:t>
      </w:r>
    </w:p>
    <w:p w14:paraId="0240D25C" w14:textId="77777777" w:rsidR="00D57E34" w:rsidRPr="00D57E34" w:rsidRDefault="00D57E34" w:rsidP="00D57E34">
      <w:pPr>
        <w:tabs>
          <w:tab w:val="left" w:pos="360"/>
          <w:tab w:val="num" w:pos="2160"/>
        </w:tabs>
        <w:jc w:val="both"/>
        <w:rPr>
          <w:rFonts w:ascii="Arial" w:hAnsi="Arial" w:cs="Arial"/>
          <w:color w:val="000000" w:themeColor="text1"/>
        </w:rPr>
      </w:pPr>
    </w:p>
    <w:p w14:paraId="706B49A0" w14:textId="4D01D8C3" w:rsidR="00803967" w:rsidRPr="00DA6E86" w:rsidRDefault="00805673" w:rsidP="0070020F">
      <w:pPr>
        <w:pStyle w:val="Nagwek1"/>
        <w:pBdr>
          <w:top w:val="single" w:sz="4" w:space="2" w:color="auto"/>
          <w:left w:val="single" w:sz="4" w:space="4" w:color="auto"/>
          <w:bottom w:val="single" w:sz="4" w:space="0" w:color="auto"/>
          <w:right w:val="single" w:sz="4" w:space="4" w:color="auto"/>
        </w:pBdr>
        <w:spacing w:after="120"/>
        <w:ind w:left="426" w:hanging="426"/>
        <w:jc w:val="both"/>
        <w:rPr>
          <w:rFonts w:ascii="Arial" w:hAnsi="Arial" w:cs="Arial"/>
          <w:color w:val="000000" w:themeColor="text1"/>
          <w:sz w:val="22"/>
        </w:rPr>
      </w:pPr>
      <w:r w:rsidRPr="00DA6E86">
        <w:rPr>
          <w:rFonts w:ascii="Arial" w:hAnsi="Arial" w:cs="Arial"/>
          <w:color w:val="000000" w:themeColor="text1"/>
          <w:sz w:val="22"/>
        </w:rPr>
        <w:t xml:space="preserve">16. </w:t>
      </w:r>
      <w:r w:rsidR="00803967" w:rsidRPr="00DA6E86">
        <w:rPr>
          <w:rFonts w:ascii="Arial" w:hAnsi="Arial" w:cs="Arial"/>
          <w:color w:val="000000" w:themeColor="text1"/>
          <w:sz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2306901" w14:textId="057EA7AE" w:rsidR="00803967" w:rsidRDefault="00803967" w:rsidP="002F0B3B">
      <w:pPr>
        <w:pStyle w:val="Akapitzlist"/>
        <w:numPr>
          <w:ilvl w:val="1"/>
          <w:numId w:val="39"/>
        </w:numPr>
        <w:spacing w:after="120"/>
        <w:ind w:left="709" w:hanging="709"/>
        <w:jc w:val="both"/>
        <w:rPr>
          <w:rFonts w:ascii="Arial" w:hAnsi="Arial" w:cs="Arial"/>
          <w:color w:val="000000" w:themeColor="text1"/>
        </w:rPr>
      </w:pPr>
      <w:r w:rsidRPr="00DA6E86">
        <w:rPr>
          <w:rFonts w:ascii="Arial" w:hAnsi="Arial" w:cs="Arial"/>
          <w:color w:val="000000" w:themeColor="text1"/>
        </w:rPr>
        <w:t>Wszelkie istotne dla stron postanowienia zawiera wzór umowy stanowiący</w:t>
      </w:r>
      <w:r w:rsidR="00726832" w:rsidRPr="00DA6E86">
        <w:rPr>
          <w:rFonts w:ascii="Arial" w:hAnsi="Arial" w:cs="Arial"/>
          <w:color w:val="000000" w:themeColor="text1"/>
        </w:rPr>
        <w:t xml:space="preserve"> </w:t>
      </w:r>
      <w:r w:rsidRPr="00DA6E86">
        <w:rPr>
          <w:rFonts w:ascii="Arial" w:hAnsi="Arial" w:cs="Arial"/>
          <w:b/>
          <w:color w:val="000000" w:themeColor="text1"/>
        </w:rPr>
        <w:t xml:space="preserve">załącznik nr </w:t>
      </w:r>
      <w:r w:rsidR="00726832" w:rsidRPr="00DA6E86">
        <w:rPr>
          <w:rFonts w:ascii="Arial" w:hAnsi="Arial" w:cs="Arial"/>
          <w:b/>
          <w:color w:val="000000" w:themeColor="text1"/>
        </w:rPr>
        <w:t>6</w:t>
      </w:r>
      <w:r w:rsidR="00CE0473">
        <w:rPr>
          <w:rFonts w:ascii="Arial" w:hAnsi="Arial" w:cs="Arial"/>
          <w:b/>
          <w:color w:val="000000" w:themeColor="text1"/>
        </w:rPr>
        <w:t>.1.</w:t>
      </w:r>
      <w:r w:rsidR="00726832" w:rsidRPr="00DA6E86">
        <w:rPr>
          <w:rFonts w:ascii="Arial" w:hAnsi="Arial" w:cs="Arial"/>
          <w:b/>
          <w:color w:val="000000" w:themeColor="text1"/>
        </w:rPr>
        <w:t xml:space="preserve"> </w:t>
      </w:r>
      <w:r w:rsidRPr="00DA6E86">
        <w:rPr>
          <w:rFonts w:ascii="Arial" w:hAnsi="Arial" w:cs="Arial"/>
          <w:b/>
          <w:color w:val="000000" w:themeColor="text1"/>
        </w:rPr>
        <w:t>do SIWZ</w:t>
      </w:r>
      <w:r w:rsidR="00CE0473">
        <w:rPr>
          <w:rFonts w:ascii="Arial" w:hAnsi="Arial" w:cs="Arial"/>
          <w:b/>
          <w:color w:val="000000" w:themeColor="text1"/>
        </w:rPr>
        <w:t xml:space="preserve"> d</w:t>
      </w:r>
      <w:r w:rsidR="00D57E34">
        <w:rPr>
          <w:rFonts w:ascii="Arial" w:hAnsi="Arial" w:cs="Arial"/>
          <w:b/>
          <w:color w:val="000000" w:themeColor="text1"/>
        </w:rPr>
        <w:t>la części nr 1 postępowania,</w:t>
      </w:r>
      <w:r w:rsidR="00CE0473">
        <w:rPr>
          <w:rFonts w:ascii="Arial" w:hAnsi="Arial" w:cs="Arial"/>
          <w:b/>
          <w:color w:val="000000" w:themeColor="text1"/>
        </w:rPr>
        <w:t xml:space="preserve"> załącznik nr 6.2. do SI</w:t>
      </w:r>
      <w:r w:rsidR="00D57E34">
        <w:rPr>
          <w:rFonts w:ascii="Arial" w:hAnsi="Arial" w:cs="Arial"/>
          <w:b/>
          <w:color w:val="000000" w:themeColor="text1"/>
        </w:rPr>
        <w:t>WZ dla części nr 2 postępowania oraz załącznik nr 6.3. do SIWZ dla części nr 3 postępowania.</w:t>
      </w:r>
      <w:r w:rsidR="00726832" w:rsidRPr="00DA6E86">
        <w:rPr>
          <w:rFonts w:ascii="Arial" w:hAnsi="Arial" w:cs="Arial"/>
          <w:b/>
          <w:color w:val="000000" w:themeColor="text1"/>
        </w:rPr>
        <w:t xml:space="preserve"> </w:t>
      </w:r>
      <w:r w:rsidRPr="00DA6E86">
        <w:rPr>
          <w:rFonts w:ascii="Arial" w:hAnsi="Arial" w:cs="Arial"/>
          <w:color w:val="000000" w:themeColor="text1"/>
        </w:rPr>
        <w:t>Umowa zostanie zawarta na podstawie złożonej oferty Wykonawcy.</w:t>
      </w:r>
    </w:p>
    <w:p w14:paraId="3E2ABCB5" w14:textId="77777777" w:rsidR="00CE0473" w:rsidRDefault="00CE0473" w:rsidP="00CE0473">
      <w:pPr>
        <w:pStyle w:val="Akapitzlist"/>
        <w:spacing w:after="120"/>
        <w:ind w:left="709"/>
        <w:jc w:val="both"/>
        <w:rPr>
          <w:rFonts w:ascii="Arial" w:hAnsi="Arial" w:cs="Arial"/>
          <w:color w:val="000000" w:themeColor="text1"/>
        </w:rPr>
      </w:pPr>
    </w:p>
    <w:p w14:paraId="51D3C0B8" w14:textId="53EDE15A" w:rsidR="0082607C" w:rsidRPr="00DA6E86" w:rsidRDefault="0082607C" w:rsidP="0070020F">
      <w:pPr>
        <w:pStyle w:val="Nagwek1"/>
        <w:pBdr>
          <w:top w:val="single" w:sz="4" w:space="1" w:color="auto"/>
          <w:left w:val="single" w:sz="4" w:space="4" w:color="auto"/>
          <w:bottom w:val="single" w:sz="4" w:space="1" w:color="auto"/>
          <w:right w:val="single" w:sz="4" w:space="4" w:color="auto"/>
        </w:pBdr>
        <w:spacing w:after="120"/>
        <w:ind w:left="426" w:hanging="426"/>
        <w:jc w:val="both"/>
        <w:rPr>
          <w:rFonts w:ascii="Arial" w:hAnsi="Arial" w:cs="Arial"/>
          <w:color w:val="000000" w:themeColor="text1"/>
          <w:sz w:val="22"/>
        </w:rPr>
      </w:pPr>
      <w:r w:rsidRPr="00DA6E86">
        <w:rPr>
          <w:rFonts w:ascii="Arial" w:hAnsi="Arial" w:cs="Arial"/>
          <w:color w:val="000000" w:themeColor="text1"/>
          <w:sz w:val="22"/>
        </w:rPr>
        <w:t>17. POUCZENIE O ŚRODKACH OCHRONY PRAWNEJ PRZYSŁUGUJĄCE WYKONAWCY               W TOKU POSTĘPOWANIA O ZAMÓWIENIE PUBLICZNE</w:t>
      </w:r>
    </w:p>
    <w:p w14:paraId="532D22FA" w14:textId="77777777" w:rsidR="00E84B65" w:rsidRPr="00DA6E86" w:rsidRDefault="0082607C" w:rsidP="002F0B3B">
      <w:pPr>
        <w:pStyle w:val="NormalnyWeb"/>
        <w:numPr>
          <w:ilvl w:val="1"/>
          <w:numId w:val="40"/>
        </w:numPr>
        <w:spacing w:before="0" w:beforeAutospacing="0" w:after="120" w:afterAutospacing="0"/>
        <w:ind w:left="567" w:hanging="567"/>
        <w:jc w:val="both"/>
        <w:rPr>
          <w:rFonts w:ascii="Arial" w:hAnsi="Arial" w:cs="Arial"/>
          <w:color w:val="000000" w:themeColor="text1"/>
          <w:sz w:val="22"/>
        </w:rPr>
      </w:pPr>
      <w:r w:rsidRPr="00DA6E86">
        <w:rPr>
          <w:rFonts w:ascii="Arial" w:hAnsi="Arial" w:cs="Arial"/>
          <w:color w:val="000000" w:themeColor="text1"/>
          <w:sz w:val="22"/>
        </w:rPr>
        <w:t xml:space="preserve">Wykonawcom, a także innym podmiotom, jeżeli mają lub mieli interes w uzyskaniu danego zamówienia oraz ponieśli lub mogą ponieść szkodę w wyniku naruszenia przez </w:t>
      </w:r>
      <w:r w:rsidRPr="00DA6E86">
        <w:rPr>
          <w:rFonts w:ascii="Arial" w:hAnsi="Arial" w:cs="Arial"/>
          <w:color w:val="000000" w:themeColor="text1"/>
          <w:sz w:val="22"/>
        </w:rPr>
        <w:lastRenderedPageBreak/>
        <w:t xml:space="preserve">Zamawiającego przepisów ustawy, przysługują środki ochrony prawnej przewidziane w art. 179 – 198 g </w:t>
      </w:r>
      <w:r w:rsidR="00A67739" w:rsidRPr="00DA6E86">
        <w:rPr>
          <w:rFonts w:ascii="Arial" w:hAnsi="Arial" w:cs="Arial"/>
          <w:color w:val="000000" w:themeColor="text1"/>
          <w:sz w:val="22"/>
        </w:rPr>
        <w:t>Pzp.</w:t>
      </w:r>
    </w:p>
    <w:p w14:paraId="166B09D4" w14:textId="648FC924" w:rsidR="0062382B" w:rsidRPr="00CE0473" w:rsidRDefault="0082607C" w:rsidP="002F0B3B">
      <w:pPr>
        <w:pStyle w:val="NormalnyWeb"/>
        <w:numPr>
          <w:ilvl w:val="1"/>
          <w:numId w:val="40"/>
        </w:numPr>
        <w:spacing w:before="0" w:beforeAutospacing="0" w:after="120" w:afterAutospacing="0"/>
        <w:ind w:left="567" w:hanging="567"/>
        <w:jc w:val="both"/>
        <w:rPr>
          <w:rFonts w:ascii="Arial" w:hAnsi="Arial" w:cs="Arial"/>
          <w:color w:val="000000" w:themeColor="text1"/>
          <w:sz w:val="22"/>
        </w:rPr>
      </w:pPr>
      <w:r w:rsidRPr="00DA6E86">
        <w:rPr>
          <w:rFonts w:ascii="Arial" w:hAnsi="Arial" w:cs="Arial"/>
          <w:color w:val="000000" w:themeColor="text1"/>
          <w:sz w:val="22"/>
        </w:rPr>
        <w:t xml:space="preserve">Środki ochrony prawnej wobec ogłoszenia o zamówieniu oraz Specyfikacji Istotnych Warunków Zamówienia przysługują również organizacjom wpisanym na listę, o której mowa w art. 154 pkt 5 </w:t>
      </w:r>
      <w:r w:rsidR="00A67739" w:rsidRPr="00DA6E86">
        <w:rPr>
          <w:rFonts w:ascii="Arial" w:hAnsi="Arial" w:cs="Arial"/>
          <w:color w:val="000000" w:themeColor="text1"/>
          <w:sz w:val="22"/>
        </w:rPr>
        <w:t xml:space="preserve">Pzp. </w:t>
      </w:r>
    </w:p>
    <w:p w14:paraId="7076D581" w14:textId="127DCBA1" w:rsidR="0082607C" w:rsidRPr="00DA6E86" w:rsidRDefault="0082607C" w:rsidP="002F0B3B">
      <w:pPr>
        <w:pStyle w:val="NormalnyWeb"/>
        <w:numPr>
          <w:ilvl w:val="1"/>
          <w:numId w:val="40"/>
        </w:numPr>
        <w:spacing w:before="0" w:beforeAutospacing="0" w:after="120" w:afterAutospacing="0"/>
        <w:ind w:left="567" w:hanging="567"/>
        <w:jc w:val="both"/>
        <w:rPr>
          <w:rFonts w:ascii="Arial" w:hAnsi="Arial" w:cs="Arial"/>
          <w:color w:val="000000" w:themeColor="text1"/>
          <w:sz w:val="22"/>
        </w:rPr>
      </w:pPr>
      <w:r w:rsidRPr="00DA6E86">
        <w:rPr>
          <w:rFonts w:ascii="Arial" w:hAnsi="Arial" w:cs="Arial"/>
          <w:color w:val="000000" w:themeColor="text1"/>
          <w:sz w:val="22"/>
        </w:rPr>
        <w:t>Środkami ochrony prawnej są:</w:t>
      </w:r>
    </w:p>
    <w:p w14:paraId="19E9AD74" w14:textId="77EA4EFD" w:rsidR="0082607C" w:rsidRPr="00DA6E86" w:rsidRDefault="0082607C" w:rsidP="002F0B3B">
      <w:pPr>
        <w:pStyle w:val="NormalnyWeb"/>
        <w:numPr>
          <w:ilvl w:val="0"/>
          <w:numId w:val="18"/>
        </w:numPr>
        <w:spacing w:before="0" w:beforeAutospacing="0" w:after="120" w:afterAutospacing="0"/>
        <w:jc w:val="both"/>
        <w:rPr>
          <w:rFonts w:ascii="Arial" w:hAnsi="Arial" w:cs="Arial"/>
          <w:b/>
          <w:bCs/>
          <w:color w:val="000000" w:themeColor="text1"/>
          <w:sz w:val="22"/>
          <w:szCs w:val="22"/>
        </w:rPr>
      </w:pPr>
      <w:r w:rsidRPr="00DA6E86">
        <w:rPr>
          <w:rFonts w:ascii="Arial" w:hAnsi="Arial" w:cs="Arial"/>
          <w:b/>
          <w:bCs/>
          <w:color w:val="000000" w:themeColor="text1"/>
          <w:sz w:val="22"/>
          <w:szCs w:val="22"/>
        </w:rPr>
        <w:t>Odwołania</w:t>
      </w:r>
    </w:p>
    <w:p w14:paraId="34AFEAB9" w14:textId="77777777" w:rsidR="0082607C" w:rsidRPr="00DA6E86" w:rsidRDefault="0082607C" w:rsidP="002F0B3B">
      <w:pPr>
        <w:numPr>
          <w:ilvl w:val="0"/>
          <w:numId w:val="8"/>
        </w:num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BCC7BCB" w14:textId="77777777" w:rsidR="0082607C" w:rsidRPr="00DA6E86" w:rsidRDefault="0082607C" w:rsidP="002F0B3B">
      <w:pPr>
        <w:numPr>
          <w:ilvl w:val="0"/>
          <w:numId w:val="8"/>
        </w:num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W tym postępowaniu odwołanie przysługuje wyłącznie wobec czynności:</w:t>
      </w:r>
    </w:p>
    <w:p w14:paraId="4EB60A9D" w14:textId="4921F88D" w:rsidR="0082607C" w:rsidRPr="00DA6E86" w:rsidRDefault="0082607C" w:rsidP="009F758C">
      <w:pPr>
        <w:spacing w:line="360" w:lineRule="auto"/>
        <w:ind w:left="851" w:hanging="142"/>
        <w:jc w:val="both"/>
        <w:rPr>
          <w:rFonts w:ascii="Arial" w:hAnsi="Arial" w:cs="Arial"/>
          <w:color w:val="000000" w:themeColor="text1"/>
          <w:sz w:val="22"/>
          <w:szCs w:val="22"/>
        </w:rPr>
      </w:pPr>
      <w:r w:rsidRPr="00DA6E86">
        <w:rPr>
          <w:rFonts w:ascii="Arial" w:hAnsi="Arial" w:cs="Arial"/>
          <w:color w:val="000000" w:themeColor="text1"/>
          <w:sz w:val="22"/>
          <w:szCs w:val="22"/>
        </w:rPr>
        <w:t xml:space="preserve">a) </w:t>
      </w:r>
      <w:r w:rsidR="00A67739" w:rsidRPr="00DA6E86">
        <w:rPr>
          <w:rFonts w:ascii="Arial" w:hAnsi="Arial" w:cs="Arial"/>
          <w:color w:val="000000" w:themeColor="text1"/>
          <w:sz w:val="22"/>
          <w:szCs w:val="22"/>
        </w:rPr>
        <w:t>określenia</w:t>
      </w:r>
      <w:r w:rsidRPr="00DA6E86">
        <w:rPr>
          <w:rFonts w:ascii="Arial" w:hAnsi="Arial" w:cs="Arial"/>
          <w:color w:val="000000" w:themeColor="text1"/>
          <w:sz w:val="22"/>
          <w:szCs w:val="22"/>
        </w:rPr>
        <w:t xml:space="preserve"> warunków udziału w postępowaniu,</w:t>
      </w:r>
    </w:p>
    <w:p w14:paraId="38C20A25" w14:textId="77777777" w:rsidR="0082607C" w:rsidRPr="00DA6E86" w:rsidRDefault="0082607C" w:rsidP="009F758C">
      <w:pPr>
        <w:spacing w:line="360" w:lineRule="auto"/>
        <w:ind w:left="851" w:hanging="142"/>
        <w:jc w:val="both"/>
        <w:rPr>
          <w:rFonts w:ascii="Arial" w:hAnsi="Arial" w:cs="Arial"/>
          <w:color w:val="000000" w:themeColor="text1"/>
          <w:sz w:val="22"/>
          <w:szCs w:val="22"/>
        </w:rPr>
      </w:pPr>
      <w:r w:rsidRPr="00DA6E86">
        <w:rPr>
          <w:rFonts w:ascii="Arial" w:hAnsi="Arial" w:cs="Arial"/>
          <w:color w:val="000000" w:themeColor="text1"/>
          <w:sz w:val="22"/>
          <w:szCs w:val="22"/>
        </w:rPr>
        <w:t>b) wykluczenia odwołującego z postępowania o udzielenie zamówienia,</w:t>
      </w:r>
    </w:p>
    <w:p w14:paraId="070BF082" w14:textId="1AD02A90" w:rsidR="0082607C" w:rsidRPr="00DA6E86" w:rsidRDefault="0082607C" w:rsidP="009F758C">
      <w:pPr>
        <w:spacing w:line="360" w:lineRule="auto"/>
        <w:ind w:left="851" w:hanging="142"/>
        <w:jc w:val="both"/>
        <w:rPr>
          <w:rFonts w:ascii="Arial" w:hAnsi="Arial" w:cs="Arial"/>
          <w:color w:val="000000" w:themeColor="text1"/>
          <w:sz w:val="22"/>
          <w:szCs w:val="22"/>
        </w:rPr>
      </w:pPr>
      <w:r w:rsidRPr="00DA6E86">
        <w:rPr>
          <w:rFonts w:ascii="Arial" w:hAnsi="Arial" w:cs="Arial"/>
          <w:color w:val="000000" w:themeColor="text1"/>
          <w:sz w:val="22"/>
          <w:szCs w:val="22"/>
        </w:rPr>
        <w:t>c)</w:t>
      </w:r>
      <w:r w:rsidR="00A67739" w:rsidRPr="00DA6E86">
        <w:rPr>
          <w:rFonts w:ascii="Arial" w:hAnsi="Arial" w:cs="Arial"/>
          <w:color w:val="000000" w:themeColor="text1"/>
          <w:sz w:val="22"/>
          <w:szCs w:val="22"/>
        </w:rPr>
        <w:t xml:space="preserve"> odrzucenia oferty odwołującego,</w:t>
      </w:r>
    </w:p>
    <w:p w14:paraId="08CC25BB" w14:textId="20793219" w:rsidR="00A67739" w:rsidRPr="00DA6E86" w:rsidRDefault="00A67739" w:rsidP="009F758C">
      <w:pPr>
        <w:spacing w:line="360" w:lineRule="auto"/>
        <w:ind w:left="851" w:hanging="142"/>
        <w:jc w:val="both"/>
        <w:rPr>
          <w:rFonts w:ascii="Arial" w:hAnsi="Arial" w:cs="Arial"/>
          <w:color w:val="000000" w:themeColor="text1"/>
          <w:sz w:val="22"/>
          <w:szCs w:val="22"/>
        </w:rPr>
      </w:pPr>
      <w:r w:rsidRPr="00DA6E86">
        <w:rPr>
          <w:rFonts w:ascii="Arial" w:hAnsi="Arial" w:cs="Arial"/>
          <w:color w:val="000000" w:themeColor="text1"/>
          <w:sz w:val="22"/>
          <w:szCs w:val="22"/>
        </w:rPr>
        <w:t>d) opisu przedmiotu zamówienia,</w:t>
      </w:r>
    </w:p>
    <w:p w14:paraId="70164E24" w14:textId="65505687" w:rsidR="0082607C" w:rsidRPr="00DA6E86" w:rsidRDefault="00A67739" w:rsidP="009F758C">
      <w:pPr>
        <w:spacing w:after="120" w:line="360" w:lineRule="auto"/>
        <w:ind w:left="851" w:hanging="142"/>
        <w:jc w:val="both"/>
        <w:rPr>
          <w:rFonts w:ascii="Arial" w:hAnsi="Arial" w:cs="Arial"/>
          <w:color w:val="000000" w:themeColor="text1"/>
          <w:sz w:val="22"/>
          <w:szCs w:val="22"/>
        </w:rPr>
      </w:pPr>
      <w:r w:rsidRPr="00DA6E86">
        <w:rPr>
          <w:rFonts w:ascii="Arial" w:hAnsi="Arial" w:cs="Arial"/>
          <w:color w:val="000000" w:themeColor="text1"/>
          <w:sz w:val="22"/>
          <w:szCs w:val="22"/>
        </w:rPr>
        <w:t>e) wyboru najkorzystniejszej oferty.</w:t>
      </w:r>
    </w:p>
    <w:p w14:paraId="19F57FD0" w14:textId="56A069AF" w:rsidR="00A55D18" w:rsidRPr="00DA6E86" w:rsidRDefault="0082607C" w:rsidP="002F0B3B">
      <w:pPr>
        <w:numPr>
          <w:ilvl w:val="0"/>
          <w:numId w:val="9"/>
        </w:num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617582D" w14:textId="634F10FE" w:rsidR="00033099" w:rsidRPr="00DA6E86" w:rsidRDefault="00A67739" w:rsidP="0070020F">
      <w:pPr>
        <w:spacing w:after="120"/>
        <w:ind w:left="709" w:hanging="283"/>
        <w:jc w:val="both"/>
        <w:rPr>
          <w:rFonts w:ascii="Arial" w:hAnsi="Arial" w:cs="Arial"/>
          <w:color w:val="000000" w:themeColor="text1"/>
          <w:sz w:val="22"/>
          <w:szCs w:val="22"/>
        </w:rPr>
      </w:pPr>
      <w:r w:rsidRPr="00DA6E86">
        <w:rPr>
          <w:rFonts w:ascii="Arial" w:hAnsi="Arial" w:cs="Arial"/>
          <w:bCs/>
          <w:color w:val="000000" w:themeColor="text1"/>
          <w:sz w:val="22"/>
          <w:szCs w:val="22"/>
        </w:rPr>
        <w:t xml:space="preserve">- </w:t>
      </w:r>
      <w:r w:rsidR="007A3694" w:rsidRPr="00DA6E86">
        <w:rPr>
          <w:rFonts w:ascii="Arial" w:hAnsi="Arial" w:cs="Arial"/>
          <w:bCs/>
          <w:color w:val="000000" w:themeColor="text1"/>
          <w:sz w:val="22"/>
          <w:szCs w:val="22"/>
        </w:rPr>
        <w:tab/>
      </w:r>
      <w:r w:rsidRPr="00DA6E86">
        <w:rPr>
          <w:rFonts w:ascii="Arial" w:hAnsi="Arial" w:cs="Arial"/>
          <w:bCs/>
          <w:color w:val="000000" w:themeColor="text1"/>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89E88FE" w14:textId="6B4BC99F" w:rsidR="00033099" w:rsidRPr="00DA6E86" w:rsidRDefault="00A67739" w:rsidP="0070020F">
      <w:p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t xml:space="preserve">- </w:t>
      </w:r>
      <w:r w:rsidR="007A3694" w:rsidRPr="00DA6E86">
        <w:rPr>
          <w:rFonts w:ascii="Arial" w:hAnsi="Arial" w:cs="Arial"/>
          <w:color w:val="000000" w:themeColor="text1"/>
          <w:sz w:val="22"/>
          <w:szCs w:val="22"/>
        </w:rPr>
        <w:tab/>
      </w:r>
      <w:r w:rsidRPr="00DA6E86">
        <w:rPr>
          <w:rFonts w:ascii="Arial" w:hAnsi="Arial" w:cs="Arial"/>
          <w:color w:val="000000" w:themeColor="text1"/>
          <w:sz w:val="22"/>
          <w:szCs w:val="22"/>
        </w:rPr>
        <w:t>Odwołujący przesyła kopię odwołania zamawiającemu przed upływem terminu do wniesienia odwołania w taki sposób, aby mógł on zapoznać się z jego treścią przed upływem tego terminu.</w:t>
      </w:r>
    </w:p>
    <w:p w14:paraId="24FA5F87" w14:textId="5582C170" w:rsidR="00033099" w:rsidRPr="00DA6E86" w:rsidRDefault="00A67739" w:rsidP="0070020F">
      <w:pPr>
        <w:spacing w:after="120"/>
        <w:ind w:left="709" w:hanging="283"/>
        <w:jc w:val="both"/>
        <w:rPr>
          <w:rFonts w:ascii="Arial" w:hAnsi="Arial" w:cs="Arial"/>
          <w:color w:val="000000" w:themeColor="text1"/>
          <w:sz w:val="22"/>
          <w:szCs w:val="22"/>
        </w:rPr>
      </w:pPr>
      <w:r w:rsidRPr="00DA6E86">
        <w:rPr>
          <w:rFonts w:ascii="Arial" w:hAnsi="Arial" w:cs="Arial"/>
          <w:bCs/>
          <w:color w:val="000000" w:themeColor="text1"/>
          <w:sz w:val="22"/>
          <w:szCs w:val="22"/>
        </w:rPr>
        <w:t xml:space="preserve">- </w:t>
      </w:r>
      <w:r w:rsidR="007A3694" w:rsidRPr="00DA6E86">
        <w:rPr>
          <w:rFonts w:ascii="Arial" w:hAnsi="Arial" w:cs="Arial"/>
          <w:bCs/>
          <w:color w:val="000000" w:themeColor="text1"/>
          <w:sz w:val="22"/>
          <w:szCs w:val="22"/>
        </w:rPr>
        <w:tab/>
      </w:r>
      <w:r w:rsidRPr="00DA6E86">
        <w:rPr>
          <w:rFonts w:ascii="Arial" w:hAnsi="Arial" w:cs="Arial"/>
          <w:bCs/>
          <w:color w:val="000000" w:themeColor="text1"/>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A6E86">
        <w:rPr>
          <w:rFonts w:ascii="Arial" w:hAnsi="Arial" w:cs="Arial"/>
          <w:color w:val="000000" w:themeColor="text1"/>
          <w:sz w:val="22"/>
          <w:szCs w:val="22"/>
        </w:rPr>
        <w:t>.</w:t>
      </w:r>
    </w:p>
    <w:p w14:paraId="70E63734" w14:textId="145FC281" w:rsidR="00B00784" w:rsidRPr="009F758C" w:rsidRDefault="0082607C" w:rsidP="002F0B3B">
      <w:pPr>
        <w:numPr>
          <w:ilvl w:val="0"/>
          <w:numId w:val="10"/>
        </w:num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 xml:space="preserve">Odwołanie wnosi się </w:t>
      </w:r>
      <w:r w:rsidR="00A67739" w:rsidRPr="00DA6E86">
        <w:rPr>
          <w:rFonts w:ascii="Arial" w:hAnsi="Arial" w:cs="Arial"/>
          <w:bCs/>
          <w:color w:val="000000" w:themeColor="text1"/>
          <w:sz w:val="22"/>
          <w:szCs w:val="22"/>
        </w:rPr>
        <w:t>w terminie 5 dni od dnia przesłania informacji o czynności zamawiającego stanowiącej podstawę jego wniesienia – jeżeli zostały przesłane w sposób określony w art. 180 ust. 5 zdanie drugie albo w terminie 10 dni – jeżeli zo</w:t>
      </w:r>
      <w:r w:rsidR="00B00784" w:rsidRPr="00DA6E86">
        <w:rPr>
          <w:rFonts w:ascii="Arial" w:hAnsi="Arial" w:cs="Arial"/>
          <w:bCs/>
          <w:color w:val="000000" w:themeColor="text1"/>
          <w:sz w:val="22"/>
          <w:szCs w:val="22"/>
        </w:rPr>
        <w:t>stały przesłane w </w:t>
      </w:r>
      <w:r w:rsidR="00A67739" w:rsidRPr="00DA6E86">
        <w:rPr>
          <w:rFonts w:ascii="Arial" w:hAnsi="Arial" w:cs="Arial"/>
          <w:bCs/>
          <w:color w:val="000000" w:themeColor="text1"/>
          <w:sz w:val="22"/>
          <w:szCs w:val="22"/>
        </w:rPr>
        <w:t>inny sposób.</w:t>
      </w:r>
    </w:p>
    <w:p w14:paraId="777A9275" w14:textId="2CC6F54A" w:rsidR="0082607C" w:rsidRPr="00DA6E86" w:rsidRDefault="0082607C" w:rsidP="002F0B3B">
      <w:pPr>
        <w:pStyle w:val="Akapitzlist"/>
        <w:numPr>
          <w:ilvl w:val="0"/>
          <w:numId w:val="18"/>
        </w:numPr>
        <w:spacing w:after="120" w:line="240" w:lineRule="auto"/>
        <w:jc w:val="both"/>
        <w:rPr>
          <w:rFonts w:ascii="Arial" w:hAnsi="Arial" w:cs="Arial"/>
          <w:color w:val="000000" w:themeColor="text1"/>
        </w:rPr>
      </w:pPr>
      <w:r w:rsidRPr="00DA6E86">
        <w:rPr>
          <w:rFonts w:ascii="Arial" w:hAnsi="Arial" w:cs="Arial"/>
          <w:b/>
          <w:bCs/>
          <w:color w:val="000000" w:themeColor="text1"/>
        </w:rPr>
        <w:t>Skarga do sądu</w:t>
      </w:r>
    </w:p>
    <w:p w14:paraId="34519A6D" w14:textId="77777777" w:rsidR="0082607C" w:rsidRPr="00DA6E86" w:rsidRDefault="0082607C" w:rsidP="002F0B3B">
      <w:pPr>
        <w:numPr>
          <w:ilvl w:val="0"/>
          <w:numId w:val="11"/>
        </w:num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399E0E41" w14:textId="77777777" w:rsidR="0082607C" w:rsidRPr="00DA6E86" w:rsidRDefault="0082607C" w:rsidP="002F0B3B">
      <w:pPr>
        <w:numPr>
          <w:ilvl w:val="0"/>
          <w:numId w:val="11"/>
        </w:num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t xml:space="preserve">W postępowaniu toczącym się wskutek wniesienia skargi stosuje się odpowiednio przepisy ustawy z dnia 17 listopada 1964 r. – Kodeks postępowania cywilnego o apelacji, jeżeli przepisy niniejszego rozdziału nie stanowią inaczej. </w:t>
      </w:r>
    </w:p>
    <w:p w14:paraId="7F95B877" w14:textId="77777777" w:rsidR="0082607C" w:rsidRPr="00DA6E86" w:rsidRDefault="0082607C" w:rsidP="002F0B3B">
      <w:pPr>
        <w:numPr>
          <w:ilvl w:val="0"/>
          <w:numId w:val="11"/>
        </w:num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lastRenderedPageBreak/>
        <w:t xml:space="preserve">Skargę wnosi się do sądu okręgowego właściwego dla siedziby albo miejsca zamieszkania Zamawiającego. </w:t>
      </w:r>
    </w:p>
    <w:p w14:paraId="7359C4F6" w14:textId="77777777" w:rsidR="00A67739" w:rsidRPr="00DA6E86" w:rsidRDefault="00A67739" w:rsidP="002F0B3B">
      <w:pPr>
        <w:numPr>
          <w:ilvl w:val="0"/>
          <w:numId w:val="11"/>
        </w:num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14:paraId="0F0D2C8C" w14:textId="62CFE383" w:rsidR="00BC5584" w:rsidRDefault="0082607C" w:rsidP="002F0B3B">
      <w:pPr>
        <w:numPr>
          <w:ilvl w:val="0"/>
          <w:numId w:val="11"/>
        </w:numPr>
        <w:spacing w:after="120"/>
        <w:ind w:left="709" w:hanging="283"/>
        <w:jc w:val="both"/>
        <w:rPr>
          <w:rFonts w:ascii="Arial" w:hAnsi="Arial" w:cs="Arial"/>
          <w:color w:val="000000" w:themeColor="text1"/>
          <w:sz w:val="22"/>
          <w:szCs w:val="22"/>
        </w:rPr>
      </w:pPr>
      <w:r w:rsidRPr="00DA6E86">
        <w:rPr>
          <w:rFonts w:ascii="Arial" w:hAnsi="Arial" w:cs="Arial"/>
          <w:color w:val="000000" w:themeColor="text1"/>
          <w:sz w:val="22"/>
          <w:szCs w:val="22"/>
        </w:rPr>
        <w:t xml:space="preserve">Prezes Krajowej Izby Odwoławczej przekazuje skargę wraz z aktami postępowania odwoławczego właściwemu sądowi w terminie 7 dni od dnia jej otrzymania. </w:t>
      </w:r>
    </w:p>
    <w:p w14:paraId="2364D70B" w14:textId="77777777" w:rsidR="0062382B" w:rsidRPr="00DA6E86" w:rsidRDefault="0062382B" w:rsidP="0062382B">
      <w:pPr>
        <w:spacing w:after="120"/>
        <w:ind w:left="709"/>
        <w:jc w:val="both"/>
        <w:rPr>
          <w:rFonts w:ascii="Arial" w:hAnsi="Arial" w:cs="Arial"/>
          <w:color w:val="000000" w:themeColor="text1"/>
          <w:sz w:val="22"/>
          <w:szCs w:val="22"/>
        </w:rPr>
      </w:pPr>
    </w:p>
    <w:p w14:paraId="0772AB8A" w14:textId="7B244603" w:rsidR="00803967" w:rsidRPr="00DA6E86" w:rsidRDefault="00A55D18" w:rsidP="0070020F">
      <w:pPr>
        <w:pStyle w:val="Nagwek1"/>
        <w:pBdr>
          <w:top w:val="single" w:sz="4" w:space="6" w:color="auto"/>
          <w:left w:val="single" w:sz="4" w:space="4" w:color="auto"/>
          <w:bottom w:val="single" w:sz="4" w:space="5" w:color="auto"/>
          <w:right w:val="single" w:sz="4" w:space="4" w:color="auto"/>
        </w:pBdr>
        <w:spacing w:after="120"/>
        <w:jc w:val="both"/>
        <w:rPr>
          <w:rFonts w:ascii="Arial" w:hAnsi="Arial" w:cs="Arial"/>
          <w:bCs/>
          <w:color w:val="000000" w:themeColor="text1"/>
          <w:sz w:val="22"/>
          <w:szCs w:val="22"/>
          <w:lang w:eastAsia="ar-SA"/>
        </w:rPr>
      </w:pPr>
      <w:r w:rsidRPr="00DA6E86">
        <w:rPr>
          <w:rFonts w:ascii="Arial" w:hAnsi="Arial" w:cs="Arial"/>
          <w:bCs/>
          <w:color w:val="000000" w:themeColor="text1"/>
          <w:sz w:val="22"/>
          <w:szCs w:val="22"/>
          <w:lang w:eastAsia="ar-SA"/>
        </w:rPr>
        <w:t>18. ZAMAWIAJĄCY</w:t>
      </w:r>
      <w:r w:rsidR="00750D4F">
        <w:rPr>
          <w:rFonts w:ascii="Arial" w:hAnsi="Arial" w:cs="Arial"/>
          <w:bCs/>
          <w:color w:val="000000" w:themeColor="text1"/>
          <w:sz w:val="22"/>
          <w:szCs w:val="22"/>
          <w:lang w:eastAsia="ar-SA"/>
        </w:rPr>
        <w:t xml:space="preserve"> </w:t>
      </w:r>
      <w:r w:rsidRPr="00DA6E86">
        <w:rPr>
          <w:rFonts w:ascii="Arial" w:hAnsi="Arial" w:cs="Arial"/>
          <w:bCs/>
          <w:color w:val="000000" w:themeColor="text1"/>
          <w:sz w:val="22"/>
          <w:szCs w:val="22"/>
          <w:lang w:eastAsia="ar-SA"/>
        </w:rPr>
        <w:t>DOPUSZCZA SKŁADANIE</w:t>
      </w:r>
      <w:r w:rsidR="00726832" w:rsidRPr="00DA6E86">
        <w:rPr>
          <w:rFonts w:ascii="Arial" w:hAnsi="Arial" w:cs="Arial"/>
          <w:bCs/>
          <w:color w:val="000000" w:themeColor="text1"/>
          <w:sz w:val="22"/>
          <w:szCs w:val="22"/>
          <w:lang w:eastAsia="ar-SA"/>
        </w:rPr>
        <w:t xml:space="preserve"> OFERT CZĘŚC</w:t>
      </w:r>
      <w:r w:rsidR="00803967" w:rsidRPr="00DA6E86">
        <w:rPr>
          <w:rFonts w:ascii="Arial" w:hAnsi="Arial" w:cs="Arial"/>
          <w:bCs/>
          <w:color w:val="000000" w:themeColor="text1"/>
          <w:sz w:val="22"/>
          <w:szCs w:val="22"/>
          <w:lang w:eastAsia="ar-SA"/>
        </w:rPr>
        <w:t xml:space="preserve">IOWYCH </w:t>
      </w:r>
    </w:p>
    <w:p w14:paraId="203E5DD4" w14:textId="1D31D17E" w:rsidR="00D01E57" w:rsidRDefault="00CE0473" w:rsidP="0070020F">
      <w:pPr>
        <w:pStyle w:val="Tekstpodstawowy2"/>
        <w:tabs>
          <w:tab w:val="left" w:pos="284"/>
        </w:tabs>
        <w:spacing w:after="120"/>
        <w:rPr>
          <w:rFonts w:ascii="Arial" w:hAnsi="Arial" w:cs="Arial"/>
          <w:bCs/>
          <w:color w:val="000000" w:themeColor="text1"/>
          <w:sz w:val="22"/>
          <w:szCs w:val="22"/>
          <w:lang w:val="pl-PL" w:eastAsia="ar-SA"/>
        </w:rPr>
      </w:pPr>
      <w:r>
        <w:rPr>
          <w:rFonts w:ascii="Arial" w:hAnsi="Arial" w:cs="Arial"/>
          <w:bCs/>
          <w:color w:val="000000" w:themeColor="text1"/>
          <w:sz w:val="22"/>
          <w:szCs w:val="22"/>
          <w:lang w:val="pl-PL" w:eastAsia="ar-SA"/>
        </w:rPr>
        <w:t xml:space="preserve">Wykonawca ma prawo </w:t>
      </w:r>
      <w:r w:rsidR="00D01E57">
        <w:rPr>
          <w:rFonts w:ascii="Arial" w:hAnsi="Arial" w:cs="Arial"/>
          <w:bCs/>
          <w:color w:val="000000" w:themeColor="text1"/>
          <w:sz w:val="22"/>
          <w:szCs w:val="22"/>
          <w:lang w:val="pl-PL" w:eastAsia="ar-SA"/>
        </w:rPr>
        <w:t xml:space="preserve">złożyć ofertę na część nr 1 lub/i część nr 2 </w:t>
      </w:r>
      <w:r w:rsidR="00F00111">
        <w:rPr>
          <w:rFonts w:ascii="Arial" w:hAnsi="Arial" w:cs="Arial"/>
          <w:bCs/>
          <w:color w:val="000000" w:themeColor="text1"/>
          <w:sz w:val="22"/>
          <w:szCs w:val="22"/>
          <w:lang w:val="pl-PL" w:eastAsia="ar-SA"/>
        </w:rPr>
        <w:t xml:space="preserve">lub/i część nr 3 </w:t>
      </w:r>
      <w:r w:rsidR="00D01E57">
        <w:rPr>
          <w:rFonts w:ascii="Arial" w:hAnsi="Arial" w:cs="Arial"/>
          <w:bCs/>
          <w:color w:val="000000" w:themeColor="text1"/>
          <w:sz w:val="22"/>
          <w:szCs w:val="22"/>
          <w:lang w:val="pl-PL" w:eastAsia="ar-SA"/>
        </w:rPr>
        <w:t xml:space="preserve">postępowania. </w:t>
      </w:r>
    </w:p>
    <w:p w14:paraId="7CD29246" w14:textId="77777777" w:rsidR="000F742E" w:rsidRPr="00CE0473" w:rsidRDefault="000F742E" w:rsidP="0070020F">
      <w:pPr>
        <w:pStyle w:val="Tekstpodstawowy2"/>
        <w:tabs>
          <w:tab w:val="left" w:pos="284"/>
        </w:tabs>
        <w:spacing w:after="120"/>
        <w:rPr>
          <w:rFonts w:ascii="Arial" w:hAnsi="Arial" w:cs="Arial"/>
          <w:bCs/>
          <w:color w:val="000000" w:themeColor="text1"/>
          <w:sz w:val="22"/>
          <w:szCs w:val="22"/>
          <w:lang w:val="pl-PL" w:eastAsia="ar-SA"/>
        </w:rPr>
      </w:pPr>
    </w:p>
    <w:p w14:paraId="48658D1D" w14:textId="27A7EA91" w:rsidR="00803967" w:rsidRPr="00DA6E86" w:rsidRDefault="009F758C" w:rsidP="009F758C">
      <w:pPr>
        <w:pStyle w:val="Nagwek1"/>
        <w:pBdr>
          <w:top w:val="single" w:sz="4" w:space="0" w:color="auto"/>
          <w:left w:val="single" w:sz="4" w:space="4" w:color="auto"/>
          <w:bottom w:val="single" w:sz="4" w:space="4" w:color="auto"/>
          <w:right w:val="single" w:sz="4" w:space="4" w:color="auto"/>
        </w:pBdr>
        <w:spacing w:after="120"/>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19.</w:t>
      </w:r>
      <w:r w:rsidR="00803967" w:rsidRPr="00DA6E86">
        <w:rPr>
          <w:rFonts w:ascii="Arial" w:hAnsi="Arial" w:cs="Arial"/>
          <w:color w:val="000000" w:themeColor="text1"/>
          <w:sz w:val="22"/>
          <w:szCs w:val="22"/>
          <w:lang w:eastAsia="ar-SA"/>
        </w:rPr>
        <w:t xml:space="preserve">ZAMAWIAJĄCY NIE PRZEWIDUJE ZAWARCIA UMOWY RAMOWEJ </w:t>
      </w:r>
    </w:p>
    <w:p w14:paraId="01092B07" w14:textId="77777777" w:rsidR="00D01E57" w:rsidRPr="00426242" w:rsidRDefault="00D01E57" w:rsidP="00426242">
      <w:pPr>
        <w:rPr>
          <w:color w:val="000000" w:themeColor="text1"/>
          <w:lang w:eastAsia="ar-SA"/>
        </w:rPr>
      </w:pPr>
    </w:p>
    <w:p w14:paraId="3B1D287D" w14:textId="50735E4A" w:rsidR="00122192" w:rsidRPr="00DA6E86" w:rsidRDefault="00186949" w:rsidP="0070020F">
      <w:pPr>
        <w:pBdr>
          <w:top w:val="single" w:sz="4" w:space="1" w:color="auto"/>
          <w:left w:val="single" w:sz="4" w:space="4" w:color="auto"/>
          <w:bottom w:val="single" w:sz="4" w:space="1" w:color="auto"/>
          <w:right w:val="single" w:sz="4" w:space="4" w:color="auto"/>
        </w:pBdr>
        <w:spacing w:after="120"/>
        <w:ind w:left="426" w:hanging="426"/>
        <w:jc w:val="both"/>
        <w:rPr>
          <w:rFonts w:ascii="Arial" w:hAnsi="Arial" w:cs="Arial"/>
          <w:b/>
          <w:bCs/>
          <w:color w:val="000000" w:themeColor="text1"/>
          <w:sz w:val="22"/>
          <w:szCs w:val="22"/>
        </w:rPr>
      </w:pPr>
      <w:r w:rsidRPr="00DA6E86">
        <w:rPr>
          <w:rFonts w:ascii="Arial" w:hAnsi="Arial" w:cs="Arial"/>
          <w:b/>
          <w:bCs/>
          <w:color w:val="000000" w:themeColor="text1"/>
          <w:sz w:val="22"/>
          <w:szCs w:val="22"/>
        </w:rPr>
        <w:t xml:space="preserve">20. </w:t>
      </w:r>
      <w:r w:rsidR="00803967" w:rsidRPr="00DA6E86">
        <w:rPr>
          <w:rFonts w:ascii="Arial" w:hAnsi="Arial" w:cs="Arial"/>
          <w:b/>
          <w:bCs/>
          <w:color w:val="000000" w:themeColor="text1"/>
          <w:sz w:val="22"/>
          <w:szCs w:val="22"/>
        </w:rPr>
        <w:t>INFORMACJA O PRZEWIDYWANYCH ZAMÓWIENIACH</w:t>
      </w:r>
      <w:r w:rsidRPr="00DA6E86">
        <w:rPr>
          <w:rFonts w:ascii="Arial" w:hAnsi="Arial" w:cs="Arial"/>
          <w:b/>
          <w:bCs/>
          <w:color w:val="000000" w:themeColor="text1"/>
          <w:sz w:val="22"/>
          <w:szCs w:val="22"/>
        </w:rPr>
        <w:t>,</w:t>
      </w:r>
      <w:r w:rsidR="00BC5584" w:rsidRPr="00DA6E86">
        <w:rPr>
          <w:rFonts w:ascii="Arial" w:hAnsi="Arial" w:cs="Arial"/>
          <w:b/>
          <w:bCs/>
          <w:color w:val="000000" w:themeColor="text1"/>
          <w:sz w:val="22"/>
          <w:szCs w:val="22"/>
        </w:rPr>
        <w:t xml:space="preserve"> </w:t>
      </w:r>
      <w:r w:rsidR="00803967" w:rsidRPr="00DA6E86">
        <w:rPr>
          <w:rFonts w:ascii="Arial" w:hAnsi="Arial" w:cs="Arial"/>
          <w:b/>
          <w:bCs/>
          <w:color w:val="000000" w:themeColor="text1"/>
          <w:sz w:val="22"/>
          <w:szCs w:val="22"/>
        </w:rPr>
        <w:t xml:space="preserve">O KTÓRYCH MOWA </w:t>
      </w:r>
      <w:r w:rsidRPr="00DA6E86">
        <w:rPr>
          <w:rFonts w:ascii="Arial" w:hAnsi="Arial" w:cs="Arial"/>
          <w:b/>
          <w:bCs/>
          <w:color w:val="000000" w:themeColor="text1"/>
          <w:sz w:val="22"/>
          <w:szCs w:val="22"/>
        </w:rPr>
        <w:t xml:space="preserve">                                         </w:t>
      </w:r>
      <w:r w:rsidR="00803967" w:rsidRPr="00DA6E86">
        <w:rPr>
          <w:rFonts w:ascii="Arial" w:hAnsi="Arial" w:cs="Arial"/>
          <w:b/>
          <w:bCs/>
          <w:color w:val="000000" w:themeColor="text1"/>
          <w:sz w:val="22"/>
          <w:szCs w:val="22"/>
        </w:rPr>
        <w:t xml:space="preserve">W ART. 67 UST. 1 PKT 6 </w:t>
      </w:r>
    </w:p>
    <w:p w14:paraId="1DD520B0" w14:textId="5FD6B2EC" w:rsidR="000F742E" w:rsidRDefault="00803967" w:rsidP="0070020F">
      <w:p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 xml:space="preserve">20.1. Zamawiający </w:t>
      </w:r>
      <w:r w:rsidR="000C4069" w:rsidRPr="00DA6E86">
        <w:rPr>
          <w:rFonts w:ascii="Arial" w:hAnsi="Arial" w:cs="Arial"/>
          <w:color w:val="000000" w:themeColor="text1"/>
          <w:sz w:val="22"/>
          <w:szCs w:val="22"/>
        </w:rPr>
        <w:t xml:space="preserve">nie </w:t>
      </w:r>
      <w:r w:rsidRPr="00DA6E86">
        <w:rPr>
          <w:rFonts w:ascii="Arial" w:hAnsi="Arial" w:cs="Arial"/>
          <w:bCs/>
          <w:color w:val="000000" w:themeColor="text1"/>
          <w:sz w:val="22"/>
          <w:szCs w:val="22"/>
        </w:rPr>
        <w:t>przewiduje</w:t>
      </w:r>
      <w:r w:rsidR="00186949" w:rsidRPr="00DA6E86">
        <w:rPr>
          <w:rFonts w:ascii="Arial" w:hAnsi="Arial" w:cs="Arial"/>
          <w:color w:val="000000" w:themeColor="text1"/>
          <w:sz w:val="22"/>
          <w:szCs w:val="22"/>
        </w:rPr>
        <w:t xml:space="preserve"> </w:t>
      </w:r>
      <w:r w:rsidR="000C4069" w:rsidRPr="00DA6E86">
        <w:rPr>
          <w:rFonts w:ascii="Arial" w:hAnsi="Arial" w:cs="Arial"/>
          <w:color w:val="000000" w:themeColor="text1"/>
          <w:sz w:val="22"/>
          <w:szCs w:val="22"/>
        </w:rPr>
        <w:t xml:space="preserve">udzielenia zamówień, o których mowa w art. 67 ust. 1 pkt 6 ustawy </w:t>
      </w:r>
      <w:proofErr w:type="spellStart"/>
      <w:r w:rsidR="000C4069" w:rsidRPr="00DA6E86">
        <w:rPr>
          <w:rFonts w:ascii="Arial" w:hAnsi="Arial" w:cs="Arial"/>
          <w:color w:val="000000" w:themeColor="text1"/>
          <w:sz w:val="22"/>
          <w:szCs w:val="22"/>
        </w:rPr>
        <w:t>Pzp</w:t>
      </w:r>
      <w:proofErr w:type="spellEnd"/>
      <w:r w:rsidR="000C4069" w:rsidRPr="00DA6E86">
        <w:rPr>
          <w:rFonts w:ascii="Arial" w:hAnsi="Arial" w:cs="Arial"/>
          <w:color w:val="000000" w:themeColor="text1"/>
          <w:sz w:val="22"/>
          <w:szCs w:val="22"/>
        </w:rPr>
        <w:t>.</w:t>
      </w:r>
    </w:p>
    <w:p w14:paraId="4A9AE146" w14:textId="77777777" w:rsidR="000F742E" w:rsidRPr="00DA6E86" w:rsidRDefault="000F742E" w:rsidP="0070020F">
      <w:pPr>
        <w:spacing w:after="120"/>
        <w:jc w:val="both"/>
        <w:rPr>
          <w:rFonts w:ascii="Arial" w:hAnsi="Arial" w:cs="Arial"/>
          <w:color w:val="000000" w:themeColor="text1"/>
          <w:sz w:val="22"/>
          <w:szCs w:val="22"/>
        </w:rPr>
      </w:pPr>
    </w:p>
    <w:p w14:paraId="40F38790" w14:textId="59A46C0A" w:rsidR="00B36BA9" w:rsidRDefault="00803967" w:rsidP="0070020F">
      <w:pPr>
        <w:pStyle w:val="Tekstpodstawowy2"/>
        <w:pBdr>
          <w:top w:val="single" w:sz="4" w:space="0" w:color="auto"/>
          <w:left w:val="single" w:sz="4" w:space="4" w:color="auto"/>
          <w:bottom w:val="single" w:sz="4" w:space="6" w:color="auto"/>
          <w:right w:val="single" w:sz="4" w:space="4" w:color="auto"/>
        </w:pBdr>
        <w:spacing w:after="120"/>
        <w:rPr>
          <w:rFonts w:ascii="Arial" w:hAnsi="Arial" w:cs="Arial"/>
          <w:b/>
          <w:color w:val="000000" w:themeColor="text1"/>
          <w:sz w:val="22"/>
          <w:szCs w:val="22"/>
          <w:lang w:eastAsia="ar-SA"/>
        </w:rPr>
      </w:pPr>
      <w:r w:rsidRPr="00DA6E86">
        <w:rPr>
          <w:rFonts w:ascii="Arial" w:hAnsi="Arial" w:cs="Arial"/>
          <w:b/>
          <w:color w:val="000000" w:themeColor="text1"/>
          <w:sz w:val="22"/>
          <w:szCs w:val="22"/>
          <w:lang w:eastAsia="ar-SA"/>
        </w:rPr>
        <w:t>21. ZAMAWIAJĄCY NIE DOPUSZCZA SKŁADANIA OFERT WARIANTOWYCH</w:t>
      </w:r>
    </w:p>
    <w:p w14:paraId="4D69C5A6" w14:textId="30FBF70E" w:rsidR="009F758C" w:rsidRPr="00DA6E86" w:rsidRDefault="00D5426F" w:rsidP="0070020F">
      <w:pPr>
        <w:pStyle w:val="Tekstpodstawowy2"/>
        <w:pBdr>
          <w:top w:val="single" w:sz="4" w:space="0" w:color="auto"/>
          <w:left w:val="single" w:sz="4" w:space="4" w:color="auto"/>
          <w:bottom w:val="single" w:sz="4" w:space="5" w:color="auto"/>
          <w:right w:val="single" w:sz="4" w:space="4" w:color="auto"/>
        </w:pBdr>
        <w:spacing w:after="120"/>
        <w:rPr>
          <w:rFonts w:ascii="Arial" w:hAnsi="Arial" w:cs="Arial"/>
          <w:b/>
          <w:color w:val="000000" w:themeColor="text1"/>
          <w:sz w:val="22"/>
          <w:szCs w:val="22"/>
          <w:lang w:eastAsia="ar-SA"/>
        </w:rPr>
      </w:pPr>
      <w:r w:rsidRPr="00DA6E86">
        <w:rPr>
          <w:rFonts w:ascii="Arial" w:hAnsi="Arial" w:cs="Arial"/>
          <w:b/>
          <w:color w:val="000000" w:themeColor="text1"/>
          <w:sz w:val="22"/>
          <w:szCs w:val="22"/>
          <w:lang w:eastAsia="ar-SA"/>
        </w:rPr>
        <w:t>22. ZAMAWIAJĄCY DOPUSZCZA POROZUMIEWANIE SIĘ DROGĄ ELEKTRONICZNĄ</w:t>
      </w:r>
    </w:p>
    <w:p w14:paraId="02D56183" w14:textId="13CA5EE0" w:rsidR="00803967" w:rsidRPr="00DA6E86" w:rsidRDefault="00803967" w:rsidP="0070020F">
      <w:pPr>
        <w:tabs>
          <w:tab w:val="center" w:pos="7020"/>
        </w:tabs>
        <w:spacing w:after="120"/>
        <w:rPr>
          <w:rFonts w:ascii="Arial" w:hAnsi="Arial" w:cs="Arial"/>
          <w:color w:val="000000" w:themeColor="text1"/>
          <w:sz w:val="22"/>
          <w:szCs w:val="22"/>
        </w:rPr>
      </w:pPr>
      <w:r w:rsidRPr="00DA6E86">
        <w:rPr>
          <w:rFonts w:ascii="Arial" w:hAnsi="Arial" w:cs="Arial"/>
          <w:color w:val="000000" w:themeColor="text1"/>
          <w:sz w:val="22"/>
          <w:szCs w:val="22"/>
        </w:rPr>
        <w:t>22.1. Adres poczt</w:t>
      </w:r>
      <w:r w:rsidR="00DF2800" w:rsidRPr="00DA6E86">
        <w:rPr>
          <w:rFonts w:ascii="Arial" w:hAnsi="Arial" w:cs="Arial"/>
          <w:color w:val="000000" w:themeColor="text1"/>
          <w:sz w:val="22"/>
          <w:szCs w:val="22"/>
        </w:rPr>
        <w:t xml:space="preserve">y elektronicznej Zamawiającego: </w:t>
      </w:r>
      <w:r w:rsidR="006245BA" w:rsidRPr="00DA6E86">
        <w:rPr>
          <w:rFonts w:ascii="Arial" w:hAnsi="Arial" w:cs="Arial"/>
          <w:color w:val="000000" w:themeColor="text1"/>
          <w:sz w:val="22"/>
          <w:szCs w:val="22"/>
        </w:rPr>
        <w:t>zamo</w:t>
      </w:r>
      <w:r w:rsidR="00DF2800" w:rsidRPr="00DA6E86">
        <w:rPr>
          <w:rFonts w:ascii="Arial" w:hAnsi="Arial" w:cs="Arial"/>
          <w:color w:val="000000" w:themeColor="text1"/>
          <w:sz w:val="22"/>
          <w:szCs w:val="22"/>
        </w:rPr>
        <w:t>wienia.publiczne@goleniow.pl</w:t>
      </w:r>
    </w:p>
    <w:p w14:paraId="13D1957A" w14:textId="77777777" w:rsidR="00B36BA9" w:rsidRPr="00DA6E86" w:rsidRDefault="00803967" w:rsidP="0070020F">
      <w:pPr>
        <w:tabs>
          <w:tab w:val="center" w:pos="7020"/>
        </w:tabs>
        <w:spacing w:after="120"/>
        <w:rPr>
          <w:rStyle w:val="Hipercze"/>
          <w:rFonts w:ascii="Arial" w:hAnsi="Arial" w:cs="Arial"/>
          <w:color w:val="000000" w:themeColor="text1"/>
          <w:sz w:val="22"/>
          <w:szCs w:val="22"/>
          <w:u w:val="none"/>
        </w:rPr>
      </w:pPr>
      <w:r w:rsidRPr="00DA6E86">
        <w:rPr>
          <w:rFonts w:ascii="Arial" w:hAnsi="Arial" w:cs="Arial"/>
          <w:color w:val="000000" w:themeColor="text1"/>
          <w:sz w:val="22"/>
          <w:szCs w:val="22"/>
        </w:rPr>
        <w:t>22.2. Adres str</w:t>
      </w:r>
      <w:r w:rsidR="00DF2800" w:rsidRPr="00DA6E86">
        <w:rPr>
          <w:rFonts w:ascii="Arial" w:hAnsi="Arial" w:cs="Arial"/>
          <w:color w:val="000000" w:themeColor="text1"/>
          <w:sz w:val="22"/>
          <w:szCs w:val="22"/>
        </w:rPr>
        <w:t xml:space="preserve">ony internetowej Zamawiającego: </w:t>
      </w:r>
      <w:hyperlink r:id="rId17" w:history="1">
        <w:r w:rsidR="003C1AC5" w:rsidRPr="00DA6E86">
          <w:rPr>
            <w:rStyle w:val="Hipercze"/>
            <w:rFonts w:ascii="Arial" w:hAnsi="Arial" w:cs="Arial"/>
            <w:color w:val="000000" w:themeColor="text1"/>
            <w:sz w:val="22"/>
            <w:szCs w:val="22"/>
            <w:u w:val="none"/>
          </w:rPr>
          <w:t>www.goleniow.pl</w:t>
        </w:r>
      </w:hyperlink>
    </w:p>
    <w:p w14:paraId="0D03204C" w14:textId="1548A5E7" w:rsidR="00803967" w:rsidRPr="00DA6E86" w:rsidRDefault="00815FE4" w:rsidP="0070020F">
      <w:pPr>
        <w:tabs>
          <w:tab w:val="center" w:pos="7020"/>
        </w:tabs>
        <w:spacing w:after="120"/>
        <w:rPr>
          <w:rFonts w:ascii="Arial" w:hAnsi="Arial" w:cs="Arial"/>
          <w:color w:val="000000" w:themeColor="text1"/>
          <w:sz w:val="22"/>
          <w:szCs w:val="22"/>
        </w:rPr>
      </w:pPr>
      <w:r w:rsidRPr="00DA6E86">
        <w:rPr>
          <w:rFonts w:ascii="Arial" w:hAnsi="Arial" w:cs="Arial"/>
          <w:color w:val="000000" w:themeColor="text1"/>
          <w:sz w:val="22"/>
          <w:szCs w:val="22"/>
        </w:rPr>
        <w:t xml:space="preserve">                      </w:t>
      </w:r>
    </w:p>
    <w:p w14:paraId="65FD9C80" w14:textId="26DE0DF0" w:rsidR="009F758C" w:rsidRPr="00DA6E86" w:rsidRDefault="00803967" w:rsidP="0070020F">
      <w:pPr>
        <w:pStyle w:val="Tekstpodstawowy2"/>
        <w:pBdr>
          <w:top w:val="single" w:sz="4" w:space="0" w:color="auto"/>
          <w:left w:val="single" w:sz="4" w:space="4" w:color="auto"/>
          <w:bottom w:val="single" w:sz="4" w:space="6" w:color="auto"/>
          <w:right w:val="single" w:sz="4" w:space="4" w:color="auto"/>
        </w:pBdr>
        <w:spacing w:after="120"/>
        <w:rPr>
          <w:rFonts w:ascii="Arial" w:hAnsi="Arial" w:cs="Arial"/>
          <w:b/>
          <w:color w:val="000000" w:themeColor="text1"/>
          <w:sz w:val="22"/>
          <w:szCs w:val="22"/>
          <w:lang w:eastAsia="ar-SA"/>
        </w:rPr>
      </w:pPr>
      <w:r w:rsidRPr="00DA6E86">
        <w:rPr>
          <w:rFonts w:ascii="Arial" w:hAnsi="Arial" w:cs="Arial"/>
          <w:b/>
          <w:color w:val="000000" w:themeColor="text1"/>
          <w:sz w:val="22"/>
          <w:szCs w:val="22"/>
          <w:lang w:eastAsia="ar-SA"/>
        </w:rPr>
        <w:t>23. ZAMAWIAJĄCY NIE PRZEWIDUJ</w:t>
      </w:r>
      <w:r w:rsidR="007940ED" w:rsidRPr="00DA6E86">
        <w:rPr>
          <w:rFonts w:ascii="Arial" w:hAnsi="Arial" w:cs="Arial"/>
          <w:b/>
          <w:color w:val="000000" w:themeColor="text1"/>
          <w:sz w:val="22"/>
          <w:szCs w:val="22"/>
          <w:lang w:eastAsia="ar-SA"/>
        </w:rPr>
        <w:t>E ROZLICZENIA W WALUTACH OBCYCH</w:t>
      </w:r>
    </w:p>
    <w:p w14:paraId="626C67CF" w14:textId="2FC97FD6" w:rsidR="009F758C" w:rsidRPr="00DA6E86" w:rsidRDefault="00803967" w:rsidP="0070020F">
      <w:pPr>
        <w:pStyle w:val="Tekstpodstawowy2"/>
        <w:pBdr>
          <w:top w:val="single" w:sz="4" w:space="1" w:color="auto"/>
          <w:left w:val="single" w:sz="4" w:space="4" w:color="auto"/>
          <w:bottom w:val="single" w:sz="4" w:space="6" w:color="auto"/>
          <w:right w:val="single" w:sz="4" w:space="4" w:color="auto"/>
        </w:pBdr>
        <w:spacing w:after="120"/>
        <w:rPr>
          <w:rFonts w:ascii="Arial" w:hAnsi="Arial" w:cs="Arial"/>
          <w:b/>
          <w:color w:val="000000" w:themeColor="text1"/>
          <w:sz w:val="22"/>
          <w:szCs w:val="22"/>
          <w:lang w:eastAsia="ar-SA"/>
        </w:rPr>
      </w:pPr>
      <w:r w:rsidRPr="00DA6E86">
        <w:rPr>
          <w:rFonts w:ascii="Arial" w:hAnsi="Arial" w:cs="Arial"/>
          <w:b/>
          <w:color w:val="000000" w:themeColor="text1"/>
          <w:sz w:val="22"/>
          <w:szCs w:val="22"/>
          <w:lang w:eastAsia="ar-SA"/>
        </w:rPr>
        <w:t>24. ZAMAWIAJĄCY NIE PRZEWIDUJE PROWADZENIA AUKCJI ELEKTRONICZNEJ</w:t>
      </w:r>
    </w:p>
    <w:p w14:paraId="15C95DB2" w14:textId="77777777" w:rsidR="007A3694" w:rsidRPr="00D01E57" w:rsidRDefault="007A3694" w:rsidP="0070020F">
      <w:pPr>
        <w:tabs>
          <w:tab w:val="center" w:pos="7020"/>
        </w:tabs>
        <w:spacing w:after="120"/>
        <w:jc w:val="both"/>
        <w:rPr>
          <w:rFonts w:ascii="Arial" w:hAnsi="Arial" w:cs="Arial"/>
          <w:color w:val="000000" w:themeColor="text1"/>
          <w:sz w:val="20"/>
          <w:szCs w:val="20"/>
        </w:rPr>
      </w:pPr>
    </w:p>
    <w:p w14:paraId="783145A9" w14:textId="1A4452AA" w:rsidR="007940ED" w:rsidRPr="00DA6E86" w:rsidRDefault="007940ED" w:rsidP="0070020F">
      <w:pPr>
        <w:pStyle w:val="Tekstpodstawowy2"/>
        <w:pBdr>
          <w:top w:val="single" w:sz="4" w:space="1" w:color="auto"/>
          <w:left w:val="single" w:sz="4" w:space="4" w:color="auto"/>
          <w:bottom w:val="single" w:sz="4" w:space="6" w:color="auto"/>
          <w:right w:val="single" w:sz="4" w:space="4" w:color="auto"/>
        </w:pBdr>
        <w:spacing w:after="120"/>
        <w:rPr>
          <w:rFonts w:ascii="Arial" w:hAnsi="Arial" w:cs="Arial"/>
          <w:b/>
          <w:color w:val="000000" w:themeColor="text1"/>
          <w:sz w:val="22"/>
          <w:szCs w:val="22"/>
          <w:lang w:val="pl-PL" w:eastAsia="ar-SA"/>
        </w:rPr>
      </w:pPr>
      <w:r w:rsidRPr="00DA6E86">
        <w:rPr>
          <w:rFonts w:ascii="Arial" w:hAnsi="Arial" w:cs="Arial"/>
          <w:b/>
          <w:color w:val="000000" w:themeColor="text1"/>
          <w:sz w:val="22"/>
          <w:szCs w:val="22"/>
          <w:lang w:eastAsia="ar-SA"/>
        </w:rPr>
        <w:t xml:space="preserve">25. ZAMAWIAJĄCY NIE PRZEWIDUJE </w:t>
      </w:r>
      <w:r w:rsidRPr="00DA6E86">
        <w:rPr>
          <w:rFonts w:ascii="Arial" w:hAnsi="Arial" w:cs="Arial"/>
          <w:b/>
          <w:color w:val="000000" w:themeColor="text1"/>
          <w:sz w:val="22"/>
          <w:szCs w:val="22"/>
          <w:lang w:val="pl-PL" w:eastAsia="ar-SA"/>
        </w:rPr>
        <w:t>ZWROTU KOSZTÓW UDZIAŁU W POSTĘPOWANIU               Z WYJĄTKIEM WSKAZANYM W ART. 93 UST. 4</w:t>
      </w:r>
    </w:p>
    <w:p w14:paraId="10F7BB2E" w14:textId="77777777" w:rsidR="009F758C" w:rsidRPr="00DA6E86" w:rsidRDefault="009F758C" w:rsidP="0070020F">
      <w:pPr>
        <w:tabs>
          <w:tab w:val="center" w:pos="7020"/>
        </w:tabs>
        <w:spacing w:after="120"/>
        <w:jc w:val="both"/>
        <w:rPr>
          <w:rFonts w:ascii="Arial" w:hAnsi="Arial" w:cs="Arial"/>
          <w:color w:val="000000" w:themeColor="text1"/>
          <w:sz w:val="22"/>
          <w:szCs w:val="22"/>
        </w:rPr>
      </w:pPr>
    </w:p>
    <w:p w14:paraId="487DC41F" w14:textId="342C1592" w:rsidR="007940ED" w:rsidRPr="00DA6E86" w:rsidRDefault="007940ED" w:rsidP="0070020F">
      <w:pPr>
        <w:pStyle w:val="Tekstpodstawowy2"/>
        <w:pBdr>
          <w:top w:val="single" w:sz="4" w:space="1" w:color="auto"/>
          <w:left w:val="single" w:sz="4" w:space="4" w:color="auto"/>
          <w:bottom w:val="single" w:sz="4" w:space="6" w:color="auto"/>
          <w:right w:val="single" w:sz="4" w:space="4" w:color="auto"/>
        </w:pBdr>
        <w:spacing w:after="120"/>
        <w:rPr>
          <w:rFonts w:ascii="Arial" w:hAnsi="Arial" w:cs="Arial"/>
          <w:b/>
          <w:color w:val="000000" w:themeColor="text1"/>
          <w:sz w:val="22"/>
          <w:szCs w:val="22"/>
          <w:lang w:val="pl-PL" w:eastAsia="ar-SA"/>
        </w:rPr>
      </w:pPr>
      <w:r w:rsidRPr="00DA6E86">
        <w:rPr>
          <w:rFonts w:ascii="Arial" w:hAnsi="Arial" w:cs="Arial"/>
          <w:b/>
          <w:color w:val="000000" w:themeColor="text1"/>
          <w:sz w:val="22"/>
          <w:szCs w:val="22"/>
          <w:lang w:eastAsia="ar-SA"/>
        </w:rPr>
        <w:t xml:space="preserve">26. ZAMAWIAJĄCY NIE PRZEWIDUJE </w:t>
      </w:r>
      <w:r w:rsidRPr="00DA6E86">
        <w:rPr>
          <w:rFonts w:ascii="Arial" w:hAnsi="Arial" w:cs="Arial"/>
          <w:b/>
          <w:color w:val="000000" w:themeColor="text1"/>
          <w:sz w:val="22"/>
          <w:szCs w:val="22"/>
          <w:lang w:val="pl-PL" w:eastAsia="ar-SA"/>
        </w:rPr>
        <w:t xml:space="preserve">WYMAGAŃ O KTÓRYCH MOWA W ART. 29 UST 4 USTAWY PRWO ZAMÓIWEŃ PUBLICZNYCH </w:t>
      </w:r>
    </w:p>
    <w:p w14:paraId="6F6B6249" w14:textId="77777777" w:rsidR="006F200E" w:rsidRDefault="006F200E" w:rsidP="0070020F">
      <w:pPr>
        <w:tabs>
          <w:tab w:val="center" w:pos="7020"/>
        </w:tabs>
        <w:spacing w:after="120"/>
        <w:jc w:val="both"/>
        <w:rPr>
          <w:rFonts w:ascii="Arial" w:hAnsi="Arial" w:cs="Arial"/>
          <w:color w:val="000000" w:themeColor="text1"/>
          <w:sz w:val="22"/>
          <w:szCs w:val="22"/>
        </w:rPr>
      </w:pPr>
    </w:p>
    <w:p w14:paraId="124ACF56" w14:textId="77777777" w:rsidR="00D57E34" w:rsidRPr="00DA6E86" w:rsidRDefault="00D57E34" w:rsidP="0070020F">
      <w:pPr>
        <w:tabs>
          <w:tab w:val="center" w:pos="7020"/>
        </w:tabs>
        <w:spacing w:after="120"/>
        <w:jc w:val="both"/>
        <w:rPr>
          <w:rFonts w:ascii="Arial" w:hAnsi="Arial" w:cs="Arial"/>
          <w:color w:val="000000" w:themeColor="text1"/>
          <w:sz w:val="22"/>
          <w:szCs w:val="22"/>
        </w:rPr>
      </w:pPr>
    </w:p>
    <w:p w14:paraId="56FFC260" w14:textId="66578747" w:rsidR="00904DDF" w:rsidRPr="00DA6E86" w:rsidRDefault="00803967" w:rsidP="0070020F">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iCs/>
          <w:color w:val="000000" w:themeColor="text1"/>
          <w:sz w:val="22"/>
          <w:szCs w:val="22"/>
        </w:rPr>
      </w:pPr>
      <w:bookmarkStart w:id="1" w:name="_Toc65960016"/>
      <w:r w:rsidRPr="00DA6E86">
        <w:rPr>
          <w:rFonts w:ascii="Arial" w:hAnsi="Arial" w:cs="Arial"/>
          <w:b/>
          <w:iCs/>
          <w:color w:val="000000" w:themeColor="text1"/>
          <w:sz w:val="22"/>
          <w:szCs w:val="22"/>
        </w:rPr>
        <w:lastRenderedPageBreak/>
        <w:t xml:space="preserve">27. INFORMACJA O OBOWIĄZKU OSOBISTEGO WYKONANIA PRZEZ WYKONAWCĘ KLUCZOWYCH CZĘŚCI ZAMÓWIENIA </w:t>
      </w:r>
    </w:p>
    <w:p w14:paraId="635FECFB" w14:textId="36B0345B" w:rsidR="007940ED" w:rsidRDefault="0062382B" w:rsidP="0070020F">
      <w:pPr>
        <w:pStyle w:val="Tekstpodstawowy2"/>
        <w:spacing w:after="120"/>
        <w:rPr>
          <w:rFonts w:ascii="Arial" w:hAnsi="Arial" w:cs="Arial"/>
          <w:color w:val="000000" w:themeColor="text1"/>
          <w:sz w:val="22"/>
          <w:szCs w:val="22"/>
          <w:lang w:val="pl-PL"/>
        </w:rPr>
      </w:pPr>
      <w:r>
        <w:rPr>
          <w:rFonts w:ascii="Arial" w:hAnsi="Arial" w:cs="Arial"/>
          <w:color w:val="000000" w:themeColor="text1"/>
          <w:sz w:val="22"/>
          <w:szCs w:val="22"/>
          <w:lang w:val="pl-PL"/>
        </w:rPr>
        <w:t xml:space="preserve">27.1. </w:t>
      </w:r>
      <w:r w:rsidR="006245BA" w:rsidRPr="00DA6E86">
        <w:rPr>
          <w:rFonts w:ascii="Arial" w:hAnsi="Arial" w:cs="Arial"/>
          <w:color w:val="000000" w:themeColor="text1"/>
          <w:sz w:val="22"/>
          <w:szCs w:val="22"/>
          <w:lang w:val="pl-PL"/>
        </w:rPr>
        <w:t xml:space="preserve">Zamawiający </w:t>
      </w:r>
      <w:r w:rsidR="006245BA" w:rsidRPr="00DA6E86">
        <w:rPr>
          <w:rFonts w:ascii="Arial" w:hAnsi="Arial" w:cs="Arial"/>
          <w:color w:val="000000" w:themeColor="text1"/>
          <w:sz w:val="22"/>
          <w:szCs w:val="22"/>
          <w:u w:val="single"/>
          <w:lang w:val="pl-PL"/>
        </w:rPr>
        <w:t>nie zastrzega</w:t>
      </w:r>
      <w:r w:rsidR="006245BA" w:rsidRPr="00DA6E86">
        <w:rPr>
          <w:rFonts w:ascii="Arial" w:hAnsi="Arial" w:cs="Arial"/>
          <w:color w:val="000000" w:themeColor="text1"/>
          <w:sz w:val="22"/>
          <w:szCs w:val="22"/>
          <w:lang w:val="pl-PL"/>
        </w:rPr>
        <w:t xml:space="preserve"> zgodnie z art. 36a ust. 2 Pzp, że kluczową część zamówienia przedmiotowej roboty budowlanej musi wykonać osobiście sam Wykonawca składający ofertę, a nie podwykonawca. </w:t>
      </w:r>
    </w:p>
    <w:p w14:paraId="3EFF79B9" w14:textId="77777777" w:rsidR="00004A26" w:rsidRDefault="00004A26" w:rsidP="0070020F">
      <w:pPr>
        <w:pStyle w:val="Tekstpodstawowy2"/>
        <w:spacing w:after="120"/>
        <w:rPr>
          <w:rFonts w:ascii="Arial" w:hAnsi="Arial" w:cs="Arial"/>
          <w:color w:val="000000" w:themeColor="text1"/>
          <w:sz w:val="22"/>
          <w:szCs w:val="22"/>
          <w:lang w:val="pl-PL"/>
        </w:rPr>
      </w:pPr>
    </w:p>
    <w:p w14:paraId="67A70BC7" w14:textId="71DBFA71" w:rsidR="00C539AF" w:rsidRPr="00DA6E86" w:rsidRDefault="00C539AF" w:rsidP="0070020F">
      <w:pPr>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themeColor="text1"/>
          <w:sz w:val="22"/>
          <w:szCs w:val="22"/>
        </w:rPr>
      </w:pPr>
      <w:r w:rsidRPr="00DA6E86">
        <w:rPr>
          <w:rFonts w:ascii="Arial" w:hAnsi="Arial" w:cs="Arial"/>
          <w:b/>
          <w:bCs/>
          <w:color w:val="000000" w:themeColor="text1"/>
          <w:sz w:val="22"/>
          <w:szCs w:val="22"/>
        </w:rPr>
        <w:t xml:space="preserve">28. WYMAGANIA, O KTÓRYCH MOWA W ART. 29 UST. 3A, </w:t>
      </w:r>
    </w:p>
    <w:p w14:paraId="2E09B590" w14:textId="3A2EF886" w:rsidR="00F74D8A" w:rsidRPr="00DA6E86" w:rsidRDefault="00C539AF" w:rsidP="0070020F">
      <w:pPr>
        <w:spacing w:after="120"/>
        <w:jc w:val="both"/>
        <w:rPr>
          <w:rFonts w:ascii="Arial" w:hAnsi="Arial" w:cs="Arial"/>
          <w:bCs/>
          <w:color w:val="000000" w:themeColor="text1"/>
          <w:sz w:val="22"/>
          <w:szCs w:val="22"/>
        </w:rPr>
      </w:pPr>
      <w:r w:rsidRPr="00DA6E86">
        <w:rPr>
          <w:rFonts w:ascii="Arial" w:hAnsi="Arial" w:cs="Arial"/>
          <w:bCs/>
          <w:color w:val="000000" w:themeColor="text1"/>
          <w:sz w:val="22"/>
          <w:szCs w:val="22"/>
        </w:rPr>
        <w:t>28.1. Określenia</w:t>
      </w:r>
      <w:r w:rsidR="00F74D8A" w:rsidRPr="00DA6E86">
        <w:rPr>
          <w:rFonts w:ascii="Arial" w:hAnsi="Arial" w:cs="Arial"/>
          <w:bCs/>
          <w:color w:val="000000" w:themeColor="text1"/>
          <w:sz w:val="22"/>
          <w:szCs w:val="22"/>
        </w:rPr>
        <w:t xml:space="preserve"> w szczególności:</w:t>
      </w:r>
    </w:p>
    <w:p w14:paraId="455D34F9" w14:textId="5ACCBAE3" w:rsidR="00161933" w:rsidRPr="00DA6E86" w:rsidRDefault="00F74D8A" w:rsidP="002F0B3B">
      <w:pPr>
        <w:pStyle w:val="Akapitzlist"/>
        <w:numPr>
          <w:ilvl w:val="1"/>
          <w:numId w:val="12"/>
        </w:numPr>
        <w:spacing w:after="120" w:line="240" w:lineRule="auto"/>
        <w:ind w:left="993" w:hanging="426"/>
        <w:jc w:val="both"/>
        <w:rPr>
          <w:rFonts w:ascii="Arial" w:hAnsi="Arial" w:cs="Arial"/>
          <w:bCs/>
          <w:color w:val="000000" w:themeColor="text1"/>
        </w:rPr>
      </w:pPr>
      <w:r w:rsidRPr="00DA6E86">
        <w:rPr>
          <w:rFonts w:ascii="Arial" w:hAnsi="Arial" w:cs="Arial"/>
          <w:bCs/>
          <w:color w:val="000000" w:themeColor="text1"/>
        </w:rPr>
        <w:t>sposobu dokumentowania zatrudnienia osób, o których mowa w art. 29 ust. 3a Pzp,</w:t>
      </w:r>
    </w:p>
    <w:p w14:paraId="7F281666" w14:textId="7D1980AA" w:rsidR="00161933" w:rsidRPr="00DA6E86" w:rsidRDefault="00F74D8A" w:rsidP="002F0B3B">
      <w:pPr>
        <w:pStyle w:val="Akapitzlist"/>
        <w:numPr>
          <w:ilvl w:val="1"/>
          <w:numId w:val="12"/>
        </w:numPr>
        <w:spacing w:after="120" w:line="240" w:lineRule="auto"/>
        <w:ind w:left="993" w:hanging="426"/>
        <w:jc w:val="both"/>
        <w:rPr>
          <w:rFonts w:ascii="Arial" w:hAnsi="Arial" w:cs="Arial"/>
          <w:bCs/>
          <w:color w:val="000000" w:themeColor="text1"/>
        </w:rPr>
      </w:pPr>
      <w:r w:rsidRPr="00DA6E86">
        <w:rPr>
          <w:rFonts w:ascii="Arial" w:hAnsi="Arial" w:cs="Arial"/>
          <w:bCs/>
          <w:color w:val="000000" w:themeColor="text1"/>
        </w:rPr>
        <w:t>uprawnienia zamawiającego w zakresie kontroli spełniania przez wykonawcę wymagań, o których mowa w art. 29 ust. 3a Pzp, oraz sankcji z tytułu niespełnienia tych wymagań,</w:t>
      </w:r>
    </w:p>
    <w:p w14:paraId="71702EFD" w14:textId="5678D036" w:rsidR="00C539AF" w:rsidRPr="00DA6E86" w:rsidRDefault="00F74D8A" w:rsidP="002F0B3B">
      <w:pPr>
        <w:pStyle w:val="Akapitzlist"/>
        <w:numPr>
          <w:ilvl w:val="1"/>
          <w:numId w:val="12"/>
        </w:numPr>
        <w:spacing w:after="120" w:line="240" w:lineRule="auto"/>
        <w:ind w:left="993" w:hanging="426"/>
        <w:jc w:val="both"/>
        <w:rPr>
          <w:rFonts w:ascii="Arial" w:hAnsi="Arial" w:cs="Arial"/>
          <w:bCs/>
          <w:color w:val="000000" w:themeColor="text1"/>
        </w:rPr>
      </w:pPr>
      <w:r w:rsidRPr="00DA6E86">
        <w:rPr>
          <w:rFonts w:ascii="Arial" w:hAnsi="Arial" w:cs="Arial"/>
          <w:bCs/>
          <w:color w:val="000000" w:themeColor="text1"/>
        </w:rPr>
        <w:t>rodzaju czynności niezbędnych do realizacji zamówienia, których dotyczą wymagania zatrudnienia na podstawie umowy o pracę przez wykonawcę lub podwykonawcę osób wykonujących czynności w trakcie realizacji zamówienia</w:t>
      </w:r>
    </w:p>
    <w:p w14:paraId="53371DAA" w14:textId="272A3F6A" w:rsidR="00F74D8A" w:rsidRPr="00DA6E86" w:rsidRDefault="00C539AF" w:rsidP="00D01E57">
      <w:pPr>
        <w:spacing w:after="120"/>
        <w:jc w:val="both"/>
        <w:rPr>
          <w:rFonts w:ascii="Arial" w:hAnsi="Arial" w:cs="Arial"/>
          <w:color w:val="000000" w:themeColor="text1"/>
          <w:sz w:val="22"/>
          <w:szCs w:val="22"/>
        </w:rPr>
      </w:pPr>
      <w:r w:rsidRPr="00DA6E86">
        <w:rPr>
          <w:rFonts w:ascii="Arial" w:hAnsi="Arial" w:cs="Arial"/>
          <w:color w:val="000000" w:themeColor="text1"/>
          <w:sz w:val="22"/>
          <w:szCs w:val="22"/>
        </w:rPr>
        <w:t>zawarto we w</w:t>
      </w:r>
      <w:r w:rsidR="00F74D8A" w:rsidRPr="00DA6E86">
        <w:rPr>
          <w:rFonts w:ascii="Arial" w:hAnsi="Arial" w:cs="Arial"/>
          <w:color w:val="000000" w:themeColor="text1"/>
          <w:sz w:val="22"/>
          <w:szCs w:val="22"/>
        </w:rPr>
        <w:t xml:space="preserve">zorze umowy stanowiącym </w:t>
      </w:r>
      <w:r w:rsidR="008C401B" w:rsidRPr="00DA6E86">
        <w:rPr>
          <w:rFonts w:ascii="Arial" w:hAnsi="Arial" w:cs="Arial"/>
          <w:b/>
          <w:color w:val="000000" w:themeColor="text1"/>
          <w:sz w:val="22"/>
          <w:szCs w:val="22"/>
        </w:rPr>
        <w:t xml:space="preserve">załącznik nr </w:t>
      </w:r>
      <w:r w:rsidR="00726832" w:rsidRPr="00DA6E86">
        <w:rPr>
          <w:rFonts w:ascii="Arial" w:hAnsi="Arial" w:cs="Arial"/>
          <w:b/>
          <w:color w:val="000000" w:themeColor="text1"/>
          <w:sz w:val="22"/>
          <w:szCs w:val="22"/>
        </w:rPr>
        <w:t>6</w:t>
      </w:r>
      <w:r w:rsidR="00D01E57">
        <w:rPr>
          <w:rFonts w:ascii="Arial" w:hAnsi="Arial" w:cs="Arial"/>
          <w:b/>
          <w:color w:val="000000" w:themeColor="text1"/>
          <w:sz w:val="22"/>
          <w:szCs w:val="22"/>
        </w:rPr>
        <w:t xml:space="preserve">.1. </w:t>
      </w:r>
      <w:r w:rsidR="00F74D8A" w:rsidRPr="00DA6E86">
        <w:rPr>
          <w:rFonts w:ascii="Arial" w:hAnsi="Arial" w:cs="Arial"/>
          <w:b/>
          <w:color w:val="000000" w:themeColor="text1"/>
          <w:sz w:val="22"/>
          <w:szCs w:val="22"/>
        </w:rPr>
        <w:t>do SIWZ</w:t>
      </w:r>
      <w:r w:rsidR="00004A26">
        <w:rPr>
          <w:rFonts w:ascii="Arial" w:hAnsi="Arial" w:cs="Arial"/>
          <w:color w:val="000000" w:themeColor="text1"/>
          <w:sz w:val="22"/>
          <w:szCs w:val="22"/>
        </w:rPr>
        <w:t xml:space="preserve"> dla części nr 1,</w:t>
      </w:r>
      <w:r w:rsidR="00D01E57">
        <w:rPr>
          <w:rFonts w:ascii="Arial" w:hAnsi="Arial" w:cs="Arial"/>
          <w:color w:val="000000" w:themeColor="text1"/>
          <w:sz w:val="22"/>
          <w:szCs w:val="22"/>
        </w:rPr>
        <w:t xml:space="preserve"> </w:t>
      </w:r>
      <w:r w:rsidR="00D01E57" w:rsidRPr="00D01E57">
        <w:rPr>
          <w:rFonts w:ascii="Arial" w:hAnsi="Arial" w:cs="Arial"/>
          <w:b/>
          <w:color w:val="000000" w:themeColor="text1"/>
          <w:sz w:val="22"/>
          <w:szCs w:val="22"/>
        </w:rPr>
        <w:t>załącznik</w:t>
      </w:r>
      <w:r w:rsidR="00004A26">
        <w:rPr>
          <w:rFonts w:ascii="Arial" w:hAnsi="Arial" w:cs="Arial"/>
          <w:b/>
          <w:color w:val="000000" w:themeColor="text1"/>
          <w:sz w:val="22"/>
          <w:szCs w:val="22"/>
        </w:rPr>
        <w:t xml:space="preserve"> nr </w:t>
      </w:r>
      <w:r w:rsidR="00D01E57" w:rsidRPr="00D01E57">
        <w:rPr>
          <w:rFonts w:ascii="Arial" w:hAnsi="Arial" w:cs="Arial"/>
          <w:b/>
          <w:color w:val="000000" w:themeColor="text1"/>
          <w:sz w:val="22"/>
          <w:szCs w:val="22"/>
        </w:rPr>
        <w:t>6.2. do SIWZ</w:t>
      </w:r>
      <w:r w:rsidR="00004A26">
        <w:rPr>
          <w:rFonts w:ascii="Arial" w:hAnsi="Arial" w:cs="Arial"/>
          <w:color w:val="000000" w:themeColor="text1"/>
          <w:sz w:val="22"/>
          <w:szCs w:val="22"/>
        </w:rPr>
        <w:t xml:space="preserve"> dla części nr 2 i </w:t>
      </w:r>
      <w:r w:rsidR="00004A26">
        <w:rPr>
          <w:rFonts w:ascii="Arial" w:hAnsi="Arial" w:cs="Arial"/>
          <w:b/>
          <w:color w:val="000000" w:themeColor="text1"/>
          <w:sz w:val="22"/>
          <w:szCs w:val="22"/>
        </w:rPr>
        <w:t xml:space="preserve">załącznik nr 6.3. do SIWZ </w:t>
      </w:r>
      <w:r w:rsidR="00004A26">
        <w:rPr>
          <w:rFonts w:ascii="Arial" w:hAnsi="Arial" w:cs="Arial"/>
          <w:color w:val="000000" w:themeColor="text1"/>
          <w:sz w:val="22"/>
          <w:szCs w:val="22"/>
        </w:rPr>
        <w:t xml:space="preserve">dla części nr 3 postępowania. </w:t>
      </w:r>
      <w:r w:rsidR="00D01E57">
        <w:rPr>
          <w:rFonts w:ascii="Arial" w:hAnsi="Arial" w:cs="Arial"/>
          <w:color w:val="000000" w:themeColor="text1"/>
          <w:sz w:val="22"/>
          <w:szCs w:val="22"/>
        </w:rPr>
        <w:t xml:space="preserve"> </w:t>
      </w:r>
    </w:p>
    <w:bookmarkEnd w:id="1"/>
    <w:p w14:paraId="1ACF8593" w14:textId="77777777" w:rsidR="00004A26" w:rsidRDefault="00004A26" w:rsidP="0070020F">
      <w:pPr>
        <w:spacing w:after="120"/>
        <w:jc w:val="both"/>
        <w:rPr>
          <w:rFonts w:ascii="Arial" w:hAnsi="Arial" w:cs="Arial"/>
          <w:color w:val="000000" w:themeColor="text1"/>
          <w:sz w:val="22"/>
          <w:szCs w:val="22"/>
          <w:u w:val="single"/>
        </w:rPr>
      </w:pPr>
    </w:p>
    <w:p w14:paraId="748C414F" w14:textId="77777777" w:rsidR="00927B32" w:rsidRPr="00DA6E86" w:rsidRDefault="00927B32" w:rsidP="0070020F">
      <w:pPr>
        <w:spacing w:after="120"/>
        <w:jc w:val="both"/>
        <w:rPr>
          <w:rFonts w:ascii="Arial" w:hAnsi="Arial" w:cs="Arial"/>
          <w:color w:val="000000" w:themeColor="text1"/>
          <w:sz w:val="22"/>
          <w:szCs w:val="22"/>
          <w:u w:val="single"/>
        </w:rPr>
      </w:pPr>
      <w:r w:rsidRPr="00DA6E86">
        <w:rPr>
          <w:rFonts w:ascii="Arial" w:hAnsi="Arial" w:cs="Arial"/>
          <w:color w:val="000000" w:themeColor="text1"/>
          <w:sz w:val="22"/>
          <w:szCs w:val="22"/>
          <w:u w:val="single"/>
        </w:rPr>
        <w:t xml:space="preserve">Do spraw nieuregulowanych w niniejszej SIWZ mają zastosowanie przepisy ustawy z dnia 29 stycznia 2004 r. Prawo zamówień publicznych (t.j. Dz. U. z 2017 r., poz. 1579), Kodeks cywilny, Kodeks postępowania cywilnego </w:t>
      </w:r>
      <w:r w:rsidRPr="00DA6E86">
        <w:rPr>
          <w:rFonts w:ascii="Arial" w:hAnsi="Arial" w:cs="Arial"/>
          <w:bCs/>
          <w:color w:val="000000" w:themeColor="text1"/>
          <w:sz w:val="22"/>
          <w:szCs w:val="22"/>
          <w:u w:val="single"/>
        </w:rPr>
        <w:t>(Dz. U. z 2005 r. Nr 178, poz. 1478 ze zm.</w:t>
      </w:r>
      <w:r w:rsidRPr="00DA6E86">
        <w:rPr>
          <w:rFonts w:ascii="Arial" w:hAnsi="Arial" w:cs="Arial"/>
          <w:color w:val="000000" w:themeColor="text1"/>
          <w:sz w:val="22"/>
          <w:szCs w:val="22"/>
          <w:u w:val="single"/>
        </w:rPr>
        <w:t>).</w:t>
      </w:r>
    </w:p>
    <w:p w14:paraId="04C0F271" w14:textId="77777777" w:rsidR="009F758C" w:rsidRDefault="009F758C" w:rsidP="00FA74BD">
      <w:pPr>
        <w:jc w:val="both"/>
        <w:rPr>
          <w:rFonts w:ascii="Arial" w:hAnsi="Arial" w:cs="Arial"/>
          <w:color w:val="000000" w:themeColor="text1"/>
          <w:sz w:val="22"/>
          <w:szCs w:val="22"/>
          <w:u w:val="single"/>
        </w:rPr>
      </w:pPr>
    </w:p>
    <w:p w14:paraId="50D69FCD" w14:textId="77777777" w:rsidR="00F00111" w:rsidRDefault="00F00111" w:rsidP="00FA74BD">
      <w:pPr>
        <w:jc w:val="both"/>
        <w:rPr>
          <w:rFonts w:ascii="Arial" w:hAnsi="Arial" w:cs="Arial"/>
          <w:color w:val="000000" w:themeColor="text1"/>
          <w:sz w:val="22"/>
          <w:szCs w:val="22"/>
          <w:u w:val="single"/>
        </w:rPr>
      </w:pPr>
    </w:p>
    <w:p w14:paraId="40021E73" w14:textId="20E07A22" w:rsidR="00FA74BD" w:rsidRPr="00DA6E86" w:rsidRDefault="00FA74BD" w:rsidP="00FA74BD">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r w:rsidRPr="00DA6E86">
        <w:rPr>
          <w:rFonts w:ascii="Arial" w:hAnsi="Arial" w:cs="Arial"/>
          <w:b/>
          <w:bCs/>
          <w:color w:val="000000" w:themeColor="text1"/>
          <w:sz w:val="22"/>
          <w:szCs w:val="22"/>
        </w:rPr>
        <w:t xml:space="preserve">29. KLAUZULA INFORMACYJNA Z ART. 13 RODO </w:t>
      </w:r>
    </w:p>
    <w:p w14:paraId="2C56ED4E" w14:textId="77777777" w:rsidR="00FA74BD" w:rsidRPr="00DA6E86" w:rsidRDefault="00FA74BD" w:rsidP="00FA74BD">
      <w:pPr>
        <w:jc w:val="both"/>
        <w:rPr>
          <w:rFonts w:ascii="Arial" w:hAnsi="Arial" w:cs="Arial"/>
          <w:color w:val="000000" w:themeColor="text1"/>
          <w:sz w:val="22"/>
          <w:szCs w:val="22"/>
          <w:u w:val="single"/>
        </w:rPr>
      </w:pPr>
    </w:p>
    <w:p w14:paraId="1DDAA6C6" w14:textId="77777777" w:rsidR="00FA74BD" w:rsidRPr="00DA6E86" w:rsidRDefault="00FA74BD" w:rsidP="00FA74BD">
      <w:pPr>
        <w:spacing w:after="150"/>
        <w:jc w:val="both"/>
        <w:rPr>
          <w:rFonts w:ascii="Arial" w:hAnsi="Arial" w:cs="Arial"/>
          <w:color w:val="000000" w:themeColor="text1"/>
          <w:sz w:val="22"/>
          <w:szCs w:val="22"/>
        </w:rPr>
      </w:pPr>
      <w:r w:rsidRPr="00DA6E86">
        <w:rPr>
          <w:rFonts w:ascii="Arial" w:hAnsi="Arial" w:cs="Arial"/>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3CC0CF" w14:textId="77777777" w:rsidR="00FA74BD" w:rsidRPr="00DA6E86" w:rsidRDefault="00FA74BD" w:rsidP="002F0B3B">
      <w:pPr>
        <w:pStyle w:val="Akapitzlist"/>
        <w:numPr>
          <w:ilvl w:val="0"/>
          <w:numId w:val="41"/>
        </w:numPr>
        <w:spacing w:after="150" w:line="240" w:lineRule="auto"/>
        <w:ind w:left="426" w:hanging="426"/>
        <w:contextualSpacing/>
        <w:jc w:val="both"/>
        <w:rPr>
          <w:rFonts w:ascii="Arial" w:eastAsia="Times New Roman" w:hAnsi="Arial" w:cs="Arial"/>
          <w:b/>
          <w:i/>
          <w:color w:val="000000" w:themeColor="text1"/>
          <w:lang w:eastAsia="pl-PL"/>
        </w:rPr>
      </w:pPr>
      <w:r w:rsidRPr="00DA6E86">
        <w:rPr>
          <w:rFonts w:ascii="Arial" w:eastAsia="Times New Roman" w:hAnsi="Arial" w:cs="Arial"/>
          <w:color w:val="000000" w:themeColor="text1"/>
          <w:lang w:eastAsia="pl-PL"/>
        </w:rPr>
        <w:t xml:space="preserve">administratorem Pani/Pana danych osobowych jest </w:t>
      </w:r>
      <w:r w:rsidRPr="00DA6E86">
        <w:rPr>
          <w:rFonts w:ascii="Arial" w:eastAsia="Times New Roman" w:hAnsi="Arial" w:cs="Arial"/>
          <w:i/>
          <w:color w:val="000000" w:themeColor="text1"/>
          <w:lang w:eastAsia="pl-PL"/>
        </w:rPr>
        <w:t>Urząd Gminy i Miasta w Goleniowie, Plac Lotników 1, 72-100 Goleniów;</w:t>
      </w:r>
    </w:p>
    <w:p w14:paraId="7DBDBEF4"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 xml:space="preserve">inspektorem ochrony danych osobowych w </w:t>
      </w:r>
      <w:r w:rsidRPr="00DA6E86">
        <w:rPr>
          <w:rFonts w:ascii="Arial" w:eastAsia="Times New Roman" w:hAnsi="Arial" w:cs="Arial"/>
          <w:i/>
          <w:color w:val="000000" w:themeColor="text1"/>
          <w:lang w:eastAsia="pl-PL"/>
        </w:rPr>
        <w:t>Urzędzie Gminy i Miasta w Goleniowie</w:t>
      </w:r>
      <w:r w:rsidRPr="00DA6E86">
        <w:rPr>
          <w:rFonts w:ascii="Arial" w:eastAsia="Times New Roman" w:hAnsi="Arial" w:cs="Arial"/>
          <w:color w:val="000000" w:themeColor="text1"/>
          <w:lang w:eastAsia="pl-PL"/>
        </w:rPr>
        <w:t xml:space="preserve"> jest Pani Marta Kachniarz</w:t>
      </w:r>
      <w:r w:rsidRPr="00DA6E86">
        <w:rPr>
          <w:rFonts w:ascii="Arial" w:eastAsia="Times New Roman" w:hAnsi="Arial" w:cs="Arial"/>
          <w:i/>
          <w:color w:val="000000" w:themeColor="text1"/>
          <w:lang w:eastAsia="pl-PL"/>
        </w:rPr>
        <w:t>, kontakt: adres e-mail: abi@goleniow.pl</w:t>
      </w:r>
    </w:p>
    <w:p w14:paraId="73539D36"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Pani/Pana dane osobowe przetwarzane będą na podstawie art. 6 ust. 1 lit. c</w:t>
      </w:r>
      <w:r w:rsidRPr="00DA6E86">
        <w:rPr>
          <w:rFonts w:ascii="Arial" w:eastAsia="Times New Roman" w:hAnsi="Arial" w:cs="Arial"/>
          <w:i/>
          <w:color w:val="000000" w:themeColor="text1"/>
          <w:lang w:eastAsia="pl-PL"/>
        </w:rPr>
        <w:t xml:space="preserve"> </w:t>
      </w:r>
      <w:r w:rsidRPr="00DA6E86">
        <w:rPr>
          <w:rFonts w:ascii="Arial" w:eastAsia="Times New Roman" w:hAnsi="Arial" w:cs="Arial"/>
          <w:color w:val="000000" w:themeColor="text1"/>
          <w:lang w:eastAsia="pl-PL"/>
        </w:rPr>
        <w:t xml:space="preserve">RODO                       w celu </w:t>
      </w:r>
      <w:r w:rsidRPr="00DA6E86">
        <w:rPr>
          <w:rFonts w:ascii="Arial" w:hAnsi="Arial" w:cs="Arial"/>
          <w:color w:val="000000" w:themeColor="text1"/>
        </w:rPr>
        <w:t xml:space="preserve">związanym z niniejszym postępowaniem o udzielenie zamówienia publicznego; </w:t>
      </w:r>
    </w:p>
    <w:p w14:paraId="69C30325"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14:paraId="795C9D3F"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b/>
          <w:i/>
          <w:color w:val="000000" w:themeColor="text1"/>
          <w:lang w:eastAsia="pl-PL"/>
        </w:rPr>
      </w:pPr>
      <w:r w:rsidRPr="00DA6E86">
        <w:rPr>
          <w:rFonts w:ascii="Arial" w:hAnsi="Arial" w:cs="Arial"/>
          <w:color w:val="000000" w:themeColor="text1"/>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podpisaną umowę o dofinansowanie projektu oraz ze względu na cele archiwalne - zgodnie z JRWA: dokumentacja zamówień publicznych posiada kategorię archiwalną B5 (okres </w:t>
      </w:r>
      <w:r w:rsidRPr="00DA6E86">
        <w:rPr>
          <w:rFonts w:ascii="Arial" w:hAnsi="Arial" w:cs="Arial"/>
          <w:color w:val="000000" w:themeColor="text1"/>
        </w:rPr>
        <w:lastRenderedPageBreak/>
        <w:t xml:space="preserve">przechowywania 5 lat) natomiast umowa zawarta w wyniku postępowania w trybie zamówień publicznych posiada kategorię archiwalną B10 (okres przechowywania 10 lat); </w:t>
      </w:r>
    </w:p>
    <w:p w14:paraId="71096EEC"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b/>
          <w:i/>
          <w:color w:val="000000" w:themeColor="text1"/>
          <w:lang w:eastAsia="pl-PL"/>
        </w:rPr>
      </w:pPr>
      <w:r w:rsidRPr="00DA6E86">
        <w:rPr>
          <w:rFonts w:ascii="Arial" w:eastAsia="Times New Roman" w:hAnsi="Arial" w:cs="Arial"/>
          <w:color w:val="000000" w:themeColor="text1"/>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F14973" w14:textId="77777777" w:rsidR="00FA74BD" w:rsidRPr="009F758C" w:rsidRDefault="00FA74BD" w:rsidP="002F0B3B">
      <w:pPr>
        <w:pStyle w:val="Akapitzlist"/>
        <w:numPr>
          <w:ilvl w:val="0"/>
          <w:numId w:val="42"/>
        </w:numPr>
        <w:spacing w:after="150" w:line="240" w:lineRule="auto"/>
        <w:ind w:left="426" w:hanging="426"/>
        <w:contextualSpacing/>
        <w:jc w:val="both"/>
        <w:rPr>
          <w:rFonts w:ascii="Arial" w:hAnsi="Arial" w:cs="Arial"/>
          <w:color w:val="000000" w:themeColor="text1"/>
        </w:rPr>
      </w:pPr>
      <w:r w:rsidRPr="00DA6E86">
        <w:rPr>
          <w:rFonts w:ascii="Arial" w:eastAsia="Times New Roman" w:hAnsi="Arial" w:cs="Arial"/>
          <w:color w:val="000000" w:themeColor="text1"/>
          <w:lang w:eastAsia="pl-PL"/>
        </w:rPr>
        <w:t>w odniesieniu do Pani/Pana danych osobowych decyzje nie będą podejmowane w sposób zautomatyzowany, stosowanie do art. 22 RODO;</w:t>
      </w:r>
    </w:p>
    <w:p w14:paraId="709B820A"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posiada Pani/Pan:</w:t>
      </w:r>
    </w:p>
    <w:p w14:paraId="18D89B7E" w14:textId="77777777" w:rsidR="00FA74BD" w:rsidRPr="00DA6E86" w:rsidRDefault="00FA74BD" w:rsidP="002F0B3B">
      <w:pPr>
        <w:pStyle w:val="Akapitzlist"/>
        <w:numPr>
          <w:ilvl w:val="0"/>
          <w:numId w:val="43"/>
        </w:numPr>
        <w:spacing w:after="150" w:line="240" w:lineRule="auto"/>
        <w:ind w:left="709" w:hanging="283"/>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na podstawie art. 15 RODO prawo dostępu do danych osobowych Pani/Pana dotyczących;</w:t>
      </w:r>
    </w:p>
    <w:p w14:paraId="48D1ECF1" w14:textId="77777777" w:rsidR="00FA74BD" w:rsidRPr="00DA6E86" w:rsidRDefault="00FA74BD" w:rsidP="002F0B3B">
      <w:pPr>
        <w:pStyle w:val="Akapitzlist"/>
        <w:numPr>
          <w:ilvl w:val="0"/>
          <w:numId w:val="43"/>
        </w:numPr>
        <w:spacing w:after="150" w:line="240" w:lineRule="auto"/>
        <w:ind w:left="709" w:hanging="283"/>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na podstawie art. 16 RODO prawo do sprostowania Pani/Pana danych osobowych</w:t>
      </w:r>
      <w:r w:rsidRPr="00DA6E86">
        <w:rPr>
          <w:rFonts w:ascii="Arial" w:eastAsia="Times New Roman" w:hAnsi="Arial" w:cs="Arial"/>
          <w:b/>
          <w:color w:val="000000" w:themeColor="text1"/>
          <w:vertAlign w:val="superscript"/>
          <w:lang w:eastAsia="pl-PL"/>
        </w:rPr>
        <w:t>*</w:t>
      </w:r>
      <w:r w:rsidRPr="00DA6E86">
        <w:rPr>
          <w:rFonts w:ascii="Arial" w:eastAsia="Times New Roman" w:hAnsi="Arial" w:cs="Arial"/>
          <w:color w:val="000000" w:themeColor="text1"/>
          <w:lang w:eastAsia="pl-PL"/>
        </w:rPr>
        <w:t>;</w:t>
      </w:r>
    </w:p>
    <w:p w14:paraId="387BADEC" w14:textId="77777777" w:rsidR="00FA74BD" w:rsidRPr="00DA6E86" w:rsidRDefault="00FA74BD" w:rsidP="002F0B3B">
      <w:pPr>
        <w:pStyle w:val="Akapitzlist"/>
        <w:numPr>
          <w:ilvl w:val="0"/>
          <w:numId w:val="43"/>
        </w:numPr>
        <w:spacing w:after="150" w:line="240" w:lineRule="auto"/>
        <w:ind w:left="709" w:hanging="283"/>
        <w:contextualSpacing/>
        <w:jc w:val="both"/>
        <w:rPr>
          <w:rFonts w:ascii="Arial" w:eastAsia="Times New Roman" w:hAnsi="Arial" w:cs="Arial"/>
          <w:color w:val="000000" w:themeColor="text1"/>
          <w:lang w:eastAsia="pl-PL"/>
        </w:rPr>
      </w:pPr>
      <w:r w:rsidRPr="00DA6E86">
        <w:rPr>
          <w:rFonts w:ascii="Arial" w:eastAsia="Times New Roman" w:hAnsi="Arial" w:cs="Arial"/>
          <w:color w:val="000000" w:themeColor="text1"/>
          <w:lang w:eastAsia="pl-PL"/>
        </w:rPr>
        <w:t xml:space="preserve">na podstawie art. 18 RODO prawo żądania od administratora ograniczenia przetwarzania danych osobowych z zastrzeżeniem przypadków, o których mowa w art. 18 ust. 2 RODO **;  </w:t>
      </w:r>
    </w:p>
    <w:p w14:paraId="7BCBFE70" w14:textId="77777777" w:rsidR="00FA74BD" w:rsidRPr="00DA6E86" w:rsidRDefault="00FA74BD" w:rsidP="002F0B3B">
      <w:pPr>
        <w:pStyle w:val="Akapitzlist"/>
        <w:numPr>
          <w:ilvl w:val="0"/>
          <w:numId w:val="43"/>
        </w:numPr>
        <w:spacing w:after="150" w:line="240" w:lineRule="auto"/>
        <w:ind w:left="709" w:hanging="283"/>
        <w:contextualSpacing/>
        <w:jc w:val="both"/>
        <w:rPr>
          <w:rFonts w:ascii="Arial" w:eastAsia="Times New Roman" w:hAnsi="Arial" w:cs="Arial"/>
          <w:i/>
          <w:color w:val="000000" w:themeColor="text1"/>
          <w:lang w:eastAsia="pl-PL"/>
        </w:rPr>
      </w:pPr>
      <w:r w:rsidRPr="00DA6E86">
        <w:rPr>
          <w:rFonts w:ascii="Arial" w:eastAsia="Times New Roman" w:hAnsi="Arial" w:cs="Arial"/>
          <w:color w:val="000000" w:themeColor="text1"/>
          <w:lang w:eastAsia="pl-PL"/>
        </w:rPr>
        <w:t>prawo do wniesienia skargi do Prezesa Urzędu Ochrony Danych Osobowych, gdy uzna Pani/Pan, że przetwarzanie danych osobowych Pani/Pana dotyczących narusza przepisy RODO;</w:t>
      </w:r>
    </w:p>
    <w:p w14:paraId="5BED085F" w14:textId="77777777" w:rsidR="00FA74BD" w:rsidRPr="00DA6E86" w:rsidRDefault="00FA74BD" w:rsidP="002F0B3B">
      <w:pPr>
        <w:pStyle w:val="Akapitzlist"/>
        <w:numPr>
          <w:ilvl w:val="0"/>
          <w:numId w:val="42"/>
        </w:numPr>
        <w:spacing w:after="150" w:line="240" w:lineRule="auto"/>
        <w:ind w:left="426" w:hanging="426"/>
        <w:contextualSpacing/>
        <w:jc w:val="both"/>
        <w:rPr>
          <w:rFonts w:ascii="Arial" w:eastAsia="Times New Roman" w:hAnsi="Arial" w:cs="Arial"/>
          <w:i/>
          <w:color w:val="000000" w:themeColor="text1"/>
          <w:lang w:eastAsia="pl-PL"/>
        </w:rPr>
      </w:pPr>
      <w:r w:rsidRPr="00DA6E86">
        <w:rPr>
          <w:rFonts w:ascii="Arial" w:eastAsia="Times New Roman" w:hAnsi="Arial" w:cs="Arial"/>
          <w:color w:val="000000" w:themeColor="text1"/>
          <w:lang w:eastAsia="pl-PL"/>
        </w:rPr>
        <w:t>nie przysługuje Pani/Panu:</w:t>
      </w:r>
    </w:p>
    <w:p w14:paraId="2F66FDC1" w14:textId="77777777" w:rsidR="00FA74BD" w:rsidRPr="00DA6E86" w:rsidRDefault="00FA74BD" w:rsidP="002F0B3B">
      <w:pPr>
        <w:pStyle w:val="Akapitzlist"/>
        <w:numPr>
          <w:ilvl w:val="0"/>
          <w:numId w:val="44"/>
        </w:numPr>
        <w:spacing w:after="150" w:line="240" w:lineRule="auto"/>
        <w:ind w:left="709" w:hanging="283"/>
        <w:contextualSpacing/>
        <w:jc w:val="both"/>
        <w:rPr>
          <w:rFonts w:ascii="Arial" w:eastAsia="Times New Roman" w:hAnsi="Arial" w:cs="Arial"/>
          <w:i/>
          <w:color w:val="000000" w:themeColor="text1"/>
          <w:lang w:eastAsia="pl-PL"/>
        </w:rPr>
      </w:pPr>
      <w:r w:rsidRPr="00DA6E86">
        <w:rPr>
          <w:rFonts w:ascii="Arial" w:eastAsia="Times New Roman" w:hAnsi="Arial" w:cs="Arial"/>
          <w:color w:val="000000" w:themeColor="text1"/>
          <w:lang w:eastAsia="pl-PL"/>
        </w:rPr>
        <w:t>w związku z art. 17 ust. 3 lit. b, d lub e RODO prawo do usunięcia danych osobowych;</w:t>
      </w:r>
    </w:p>
    <w:p w14:paraId="1D219567" w14:textId="77777777" w:rsidR="00FA74BD" w:rsidRPr="00DA6E86" w:rsidRDefault="00FA74BD" w:rsidP="002F0B3B">
      <w:pPr>
        <w:pStyle w:val="Akapitzlist"/>
        <w:numPr>
          <w:ilvl w:val="0"/>
          <w:numId w:val="44"/>
        </w:numPr>
        <w:spacing w:after="150" w:line="240" w:lineRule="auto"/>
        <w:ind w:left="709" w:hanging="283"/>
        <w:contextualSpacing/>
        <w:jc w:val="both"/>
        <w:rPr>
          <w:rFonts w:ascii="Arial" w:eastAsia="Times New Roman" w:hAnsi="Arial" w:cs="Arial"/>
          <w:b/>
          <w:i/>
          <w:color w:val="000000" w:themeColor="text1"/>
          <w:lang w:eastAsia="pl-PL"/>
        </w:rPr>
      </w:pPr>
      <w:r w:rsidRPr="00DA6E86">
        <w:rPr>
          <w:rFonts w:ascii="Arial" w:eastAsia="Times New Roman" w:hAnsi="Arial" w:cs="Arial"/>
          <w:color w:val="000000" w:themeColor="text1"/>
          <w:lang w:eastAsia="pl-PL"/>
        </w:rPr>
        <w:t>prawo do przenoszenia danych osobowych, o którym mowa w art. 20 RODO;</w:t>
      </w:r>
    </w:p>
    <w:p w14:paraId="2C6D646A" w14:textId="77777777" w:rsidR="00FA74BD" w:rsidRPr="00D01E57" w:rsidRDefault="00FA74BD" w:rsidP="002F0B3B">
      <w:pPr>
        <w:pStyle w:val="Akapitzlist"/>
        <w:numPr>
          <w:ilvl w:val="0"/>
          <w:numId w:val="44"/>
        </w:numPr>
        <w:spacing w:after="150" w:line="240" w:lineRule="auto"/>
        <w:ind w:left="709" w:hanging="283"/>
        <w:contextualSpacing/>
        <w:jc w:val="both"/>
        <w:rPr>
          <w:rFonts w:ascii="Arial" w:eastAsia="Times New Roman" w:hAnsi="Arial" w:cs="Arial"/>
          <w:b/>
          <w:i/>
          <w:color w:val="000000" w:themeColor="text1"/>
          <w:lang w:eastAsia="pl-PL"/>
        </w:rPr>
      </w:pPr>
      <w:r w:rsidRPr="00DA6E86">
        <w:rPr>
          <w:rFonts w:ascii="Arial" w:eastAsia="Times New Roman" w:hAnsi="Arial" w:cs="Arial"/>
          <w:b/>
          <w:color w:val="000000" w:themeColor="text1"/>
          <w:lang w:eastAsia="pl-PL"/>
        </w:rPr>
        <w:t>na podstawie art. 21 RODO prawo sprzeciwu, wobec przetwarzania danych osobowych, gdyż podstawą prawną przetwarzania Pani/Pana danych osobowych jest art. 6 ust. 1 lit. c RODO</w:t>
      </w:r>
      <w:r w:rsidRPr="00DA6E86">
        <w:rPr>
          <w:rFonts w:ascii="Arial" w:eastAsia="Times New Roman" w:hAnsi="Arial" w:cs="Arial"/>
          <w:color w:val="000000" w:themeColor="text1"/>
          <w:lang w:eastAsia="pl-PL"/>
        </w:rPr>
        <w:t>.</w:t>
      </w:r>
      <w:r w:rsidRPr="00DA6E86">
        <w:rPr>
          <w:rFonts w:ascii="Arial" w:eastAsia="Times New Roman" w:hAnsi="Arial" w:cs="Arial"/>
          <w:b/>
          <w:color w:val="000000" w:themeColor="text1"/>
          <w:lang w:eastAsia="pl-PL"/>
        </w:rPr>
        <w:t xml:space="preserve"> </w:t>
      </w:r>
    </w:p>
    <w:p w14:paraId="7872EFD9" w14:textId="77777777" w:rsidR="00D01E57" w:rsidRPr="00DA6E86" w:rsidRDefault="00D01E57" w:rsidP="00D01E57">
      <w:pPr>
        <w:pStyle w:val="Akapitzlist"/>
        <w:spacing w:after="150" w:line="240" w:lineRule="auto"/>
        <w:ind w:left="709"/>
        <w:contextualSpacing/>
        <w:jc w:val="both"/>
        <w:rPr>
          <w:rFonts w:ascii="Arial" w:eastAsia="Times New Roman" w:hAnsi="Arial" w:cs="Arial"/>
          <w:b/>
          <w:i/>
          <w:color w:val="000000" w:themeColor="text1"/>
          <w:lang w:eastAsia="pl-PL"/>
        </w:rPr>
      </w:pPr>
    </w:p>
    <w:p w14:paraId="7BB201BC" w14:textId="77777777" w:rsidR="00FA74BD" w:rsidRPr="00DA6E86" w:rsidRDefault="00FA74BD" w:rsidP="00FA74BD">
      <w:pPr>
        <w:spacing w:after="150"/>
        <w:ind w:left="426"/>
        <w:contextualSpacing/>
        <w:jc w:val="both"/>
        <w:rPr>
          <w:rFonts w:ascii="Arial" w:hAnsi="Arial" w:cs="Arial"/>
          <w:b/>
          <w:i/>
          <w:color w:val="000000" w:themeColor="text1"/>
        </w:rPr>
      </w:pPr>
      <w:r w:rsidRPr="00DA6E86">
        <w:rPr>
          <w:rFonts w:ascii="Arial" w:hAnsi="Arial" w:cs="Arial"/>
          <w:color w:val="000000" w:themeColor="text1"/>
        </w:rPr>
        <w:t>_____________________</w:t>
      </w:r>
    </w:p>
    <w:p w14:paraId="76F97138" w14:textId="77777777" w:rsidR="00FA74BD" w:rsidRPr="00DA6E86" w:rsidRDefault="00FA74BD" w:rsidP="00FA74BD">
      <w:pPr>
        <w:pStyle w:val="Akapitzlist"/>
        <w:spacing w:after="0" w:line="240" w:lineRule="auto"/>
        <w:ind w:left="426"/>
        <w:jc w:val="both"/>
        <w:rPr>
          <w:rFonts w:ascii="Arial" w:hAnsi="Arial" w:cs="Arial"/>
          <w:i/>
          <w:color w:val="000000" w:themeColor="text1"/>
          <w:sz w:val="18"/>
          <w:szCs w:val="18"/>
        </w:rPr>
      </w:pPr>
      <w:r w:rsidRPr="00DA6E86">
        <w:rPr>
          <w:rFonts w:ascii="Arial" w:hAnsi="Arial" w:cs="Arial"/>
          <w:b/>
          <w:i/>
          <w:color w:val="000000" w:themeColor="text1"/>
          <w:sz w:val="18"/>
          <w:szCs w:val="18"/>
          <w:vertAlign w:val="superscript"/>
        </w:rPr>
        <w:t xml:space="preserve">* </w:t>
      </w:r>
      <w:r w:rsidRPr="00DA6E86">
        <w:rPr>
          <w:rFonts w:ascii="Arial" w:hAnsi="Arial" w:cs="Arial"/>
          <w:b/>
          <w:i/>
          <w:color w:val="000000" w:themeColor="text1"/>
          <w:sz w:val="18"/>
          <w:szCs w:val="18"/>
        </w:rPr>
        <w:t>Wyjaśnienie:</w:t>
      </w:r>
      <w:r w:rsidRPr="00DA6E86">
        <w:rPr>
          <w:rFonts w:ascii="Arial" w:hAnsi="Arial" w:cs="Arial"/>
          <w:i/>
          <w:color w:val="000000" w:themeColor="text1"/>
          <w:sz w:val="18"/>
          <w:szCs w:val="18"/>
        </w:rPr>
        <w:t xml:space="preserve"> </w:t>
      </w:r>
      <w:r w:rsidRPr="00DA6E86">
        <w:rPr>
          <w:rFonts w:ascii="Arial" w:eastAsia="Times New Roman" w:hAnsi="Arial" w:cs="Arial"/>
          <w:i/>
          <w:color w:val="000000" w:themeColor="text1"/>
          <w:sz w:val="18"/>
          <w:szCs w:val="18"/>
          <w:lang w:eastAsia="pl-PL"/>
        </w:rPr>
        <w:t xml:space="preserve">skorzystanie z prawa do sprostowania nie może skutkować zmianą </w:t>
      </w:r>
      <w:r w:rsidRPr="00DA6E86">
        <w:rPr>
          <w:rFonts w:ascii="Arial" w:hAnsi="Arial" w:cs="Arial"/>
          <w:i/>
          <w:color w:val="000000" w:themeColor="text1"/>
          <w:sz w:val="18"/>
          <w:szCs w:val="18"/>
        </w:rPr>
        <w:t>wyniku postępowania</w:t>
      </w:r>
      <w:r w:rsidRPr="00DA6E86">
        <w:rPr>
          <w:rFonts w:ascii="Arial" w:hAnsi="Arial" w:cs="Arial"/>
          <w:i/>
          <w:color w:val="000000" w:themeColor="text1"/>
          <w:sz w:val="18"/>
          <w:szCs w:val="18"/>
        </w:rPr>
        <w:br/>
        <w:t>o udzielenie zamówienia publicznego ani zmianą postanowień umowy w zakresie niezgodnym z ustawą Pzp oraz nie może naruszać integralności protokołu oraz jego załączników.</w:t>
      </w:r>
    </w:p>
    <w:p w14:paraId="5A796F26" w14:textId="77777777" w:rsidR="00FA74BD" w:rsidRPr="00DA6E86" w:rsidRDefault="00FA74BD" w:rsidP="00FA74BD">
      <w:pPr>
        <w:pStyle w:val="Akapitzlist"/>
        <w:spacing w:after="0" w:line="240" w:lineRule="auto"/>
        <w:ind w:left="426"/>
        <w:jc w:val="both"/>
        <w:rPr>
          <w:rFonts w:ascii="Arial" w:eastAsia="Times New Roman" w:hAnsi="Arial" w:cs="Arial"/>
          <w:i/>
          <w:color w:val="000000" w:themeColor="text1"/>
          <w:sz w:val="18"/>
          <w:szCs w:val="18"/>
          <w:lang w:eastAsia="pl-PL"/>
        </w:rPr>
      </w:pPr>
      <w:r w:rsidRPr="00DA6E86">
        <w:rPr>
          <w:rFonts w:ascii="Arial" w:hAnsi="Arial" w:cs="Arial"/>
          <w:b/>
          <w:i/>
          <w:color w:val="000000" w:themeColor="text1"/>
          <w:sz w:val="18"/>
          <w:szCs w:val="18"/>
          <w:vertAlign w:val="superscript"/>
        </w:rPr>
        <w:t xml:space="preserve">** </w:t>
      </w:r>
      <w:r w:rsidRPr="00DA6E86">
        <w:rPr>
          <w:rFonts w:ascii="Arial" w:hAnsi="Arial" w:cs="Arial"/>
          <w:b/>
          <w:i/>
          <w:color w:val="000000" w:themeColor="text1"/>
          <w:sz w:val="18"/>
          <w:szCs w:val="18"/>
        </w:rPr>
        <w:t>Wyjaśnienie:</w:t>
      </w:r>
      <w:r w:rsidRPr="00DA6E86">
        <w:rPr>
          <w:rFonts w:ascii="Arial" w:hAnsi="Arial" w:cs="Arial"/>
          <w:i/>
          <w:color w:val="000000" w:themeColor="text1"/>
          <w:sz w:val="18"/>
          <w:szCs w:val="18"/>
        </w:rPr>
        <w:t xml:space="preserve"> prawo do ograniczenia przetwarzania nie ma zastosowania w odniesieniu do </w:t>
      </w:r>
      <w:r w:rsidRPr="00DA6E86">
        <w:rPr>
          <w:rFonts w:ascii="Arial" w:eastAsia="Times New Roman" w:hAnsi="Arial" w:cs="Arial"/>
          <w:i/>
          <w:color w:val="000000" w:themeColor="text1"/>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F6A9386" w14:textId="77777777" w:rsidR="009F758C" w:rsidRDefault="009F758C" w:rsidP="007D56BF">
      <w:pPr>
        <w:spacing w:after="120"/>
        <w:contextualSpacing/>
        <w:jc w:val="both"/>
        <w:rPr>
          <w:rFonts w:ascii="Arial" w:hAnsi="Arial" w:cs="Arial"/>
          <w:color w:val="000000" w:themeColor="text1"/>
          <w:sz w:val="22"/>
          <w:szCs w:val="22"/>
          <w:u w:val="single"/>
        </w:rPr>
      </w:pPr>
    </w:p>
    <w:p w14:paraId="05A6887A" w14:textId="77777777" w:rsidR="006F200E" w:rsidRDefault="006F200E" w:rsidP="007D56BF">
      <w:pPr>
        <w:spacing w:after="120"/>
        <w:contextualSpacing/>
        <w:jc w:val="both"/>
        <w:rPr>
          <w:rFonts w:ascii="Arial" w:hAnsi="Arial" w:cs="Arial"/>
          <w:color w:val="000000" w:themeColor="text1"/>
          <w:sz w:val="22"/>
          <w:szCs w:val="22"/>
          <w:u w:val="single"/>
        </w:rPr>
      </w:pPr>
    </w:p>
    <w:p w14:paraId="6C684693" w14:textId="308C52A0" w:rsidR="00D01E57" w:rsidRDefault="00927B32" w:rsidP="007D56BF">
      <w:pPr>
        <w:spacing w:after="120"/>
        <w:contextualSpacing/>
        <w:jc w:val="both"/>
        <w:rPr>
          <w:rFonts w:ascii="Arial" w:hAnsi="Arial" w:cs="Arial"/>
          <w:color w:val="000000" w:themeColor="text1"/>
          <w:sz w:val="22"/>
          <w:szCs w:val="22"/>
          <w:u w:val="single"/>
        </w:rPr>
      </w:pPr>
      <w:r w:rsidRPr="00DA6E86">
        <w:rPr>
          <w:rFonts w:ascii="Arial" w:hAnsi="Arial" w:cs="Arial"/>
          <w:color w:val="000000" w:themeColor="text1"/>
          <w:sz w:val="22"/>
          <w:szCs w:val="22"/>
          <w:u w:val="single"/>
        </w:rPr>
        <w:t>Załączniki:</w:t>
      </w:r>
    </w:p>
    <w:p w14:paraId="77686139" w14:textId="37CB9E76" w:rsidR="00D01E57" w:rsidRDefault="00D01E57" w:rsidP="000D1D2D">
      <w:pPr>
        <w:pStyle w:val="Akapitzlist"/>
        <w:numPr>
          <w:ilvl w:val="0"/>
          <w:numId w:val="51"/>
        </w:numPr>
        <w:spacing w:after="120"/>
        <w:contextualSpacing/>
        <w:jc w:val="both"/>
        <w:rPr>
          <w:rFonts w:ascii="Arial" w:hAnsi="Arial" w:cs="Arial"/>
          <w:color w:val="000000" w:themeColor="text1"/>
          <w:u w:val="single"/>
        </w:rPr>
      </w:pPr>
      <w:r>
        <w:rPr>
          <w:rFonts w:ascii="Arial" w:hAnsi="Arial" w:cs="Arial"/>
          <w:color w:val="000000" w:themeColor="text1"/>
          <w:u w:val="single"/>
        </w:rPr>
        <w:t xml:space="preserve">dla części nr 1 postępowania: </w:t>
      </w:r>
    </w:p>
    <w:p w14:paraId="26B75C31" w14:textId="625AD71B" w:rsidR="00D01E57" w:rsidRPr="00591D11"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750D4F">
        <w:rPr>
          <w:rFonts w:ascii="Arial" w:hAnsi="Arial" w:cs="Arial"/>
          <w:bCs/>
          <w:color w:val="000000" w:themeColor="text1"/>
        </w:rPr>
        <w:t>Załącznik nr 1</w:t>
      </w:r>
      <w:r w:rsidR="00591D11">
        <w:rPr>
          <w:rFonts w:ascii="Arial" w:hAnsi="Arial" w:cs="Arial"/>
          <w:bCs/>
          <w:color w:val="000000" w:themeColor="text1"/>
        </w:rPr>
        <w:t>.1.</w:t>
      </w:r>
      <w:r w:rsidRPr="00750D4F">
        <w:rPr>
          <w:rFonts w:ascii="Arial" w:hAnsi="Arial" w:cs="Arial"/>
          <w:bCs/>
          <w:color w:val="000000" w:themeColor="text1"/>
        </w:rPr>
        <w:t xml:space="preserve"> </w:t>
      </w:r>
      <w:r>
        <w:rPr>
          <w:rFonts w:ascii="Arial" w:hAnsi="Arial" w:cs="Arial"/>
          <w:bCs/>
          <w:color w:val="000000" w:themeColor="text1"/>
        </w:rPr>
        <w:t>do</w:t>
      </w:r>
      <w:r w:rsidRPr="00750D4F">
        <w:rPr>
          <w:rFonts w:ascii="Arial" w:hAnsi="Arial" w:cs="Arial"/>
          <w:bCs/>
          <w:color w:val="000000" w:themeColor="text1"/>
        </w:rPr>
        <w:t xml:space="preserve"> SIWZ </w:t>
      </w:r>
      <w:r w:rsidR="00A4225C" w:rsidRPr="00591D11">
        <w:rPr>
          <w:rFonts w:ascii="Arial" w:eastAsia="Lucida Sans Unicode" w:hAnsi="Arial" w:cs="Arial"/>
          <w:color w:val="000000" w:themeColor="text1"/>
          <w:kern w:val="3"/>
        </w:rPr>
        <w:t xml:space="preserve">– </w:t>
      </w:r>
      <w:r w:rsidRPr="00750D4F">
        <w:rPr>
          <w:rFonts w:ascii="Arial" w:hAnsi="Arial" w:cs="Arial"/>
          <w:color w:val="000000" w:themeColor="text1"/>
        </w:rPr>
        <w:t xml:space="preserve">Formularz ofertowy </w:t>
      </w:r>
    </w:p>
    <w:p w14:paraId="67DF6AED" w14:textId="7067AF40" w:rsidR="00D01E57" w:rsidRPr="00591D11"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591D11">
        <w:rPr>
          <w:rFonts w:ascii="Arial" w:hAnsi="Arial" w:cs="Arial"/>
          <w:color w:val="000000" w:themeColor="text1"/>
        </w:rPr>
        <w:t>Załącznik nr 1.1.</w:t>
      </w:r>
      <w:r w:rsidR="00591D11">
        <w:rPr>
          <w:rFonts w:ascii="Arial" w:hAnsi="Arial" w:cs="Arial"/>
          <w:color w:val="000000" w:themeColor="text1"/>
        </w:rPr>
        <w:t>1.</w:t>
      </w:r>
      <w:r w:rsidRPr="00591D11">
        <w:rPr>
          <w:rFonts w:ascii="Arial" w:hAnsi="Arial" w:cs="Arial"/>
          <w:color w:val="000000" w:themeColor="text1"/>
        </w:rPr>
        <w:t xml:space="preserve"> do SIWZ – Formularz cenowy</w:t>
      </w:r>
    </w:p>
    <w:p w14:paraId="56B63001" w14:textId="7BF25484" w:rsidR="00D01E57" w:rsidRPr="00591D11"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591D11">
        <w:rPr>
          <w:rFonts w:ascii="Arial" w:hAnsi="Arial" w:cs="Arial"/>
          <w:color w:val="000000" w:themeColor="text1"/>
        </w:rPr>
        <w:t xml:space="preserve">Załącznik nr </w:t>
      </w:r>
      <w:r w:rsidRPr="00591D11">
        <w:rPr>
          <w:rFonts w:ascii="Arial" w:hAnsi="Arial" w:cs="Arial"/>
          <w:bCs/>
          <w:color w:val="000000" w:themeColor="text1"/>
        </w:rPr>
        <w:t>2</w:t>
      </w:r>
      <w:r w:rsidR="00591D11">
        <w:rPr>
          <w:rFonts w:ascii="Arial" w:hAnsi="Arial" w:cs="Arial"/>
          <w:bCs/>
          <w:color w:val="000000" w:themeColor="text1"/>
        </w:rPr>
        <w:t>.1.</w:t>
      </w:r>
      <w:r w:rsidRPr="00591D11">
        <w:rPr>
          <w:rFonts w:ascii="Arial" w:hAnsi="Arial" w:cs="Arial"/>
          <w:bCs/>
          <w:color w:val="000000" w:themeColor="text1"/>
        </w:rPr>
        <w:t xml:space="preserve"> do SIWZ </w:t>
      </w:r>
      <w:r w:rsidR="00A4225C" w:rsidRPr="00591D11">
        <w:rPr>
          <w:rFonts w:ascii="Arial" w:eastAsia="Lucida Sans Unicode" w:hAnsi="Arial" w:cs="Arial"/>
          <w:color w:val="000000" w:themeColor="text1"/>
          <w:kern w:val="3"/>
        </w:rPr>
        <w:t xml:space="preserve">– </w:t>
      </w:r>
      <w:r w:rsidRPr="00591D11">
        <w:rPr>
          <w:rFonts w:ascii="Arial" w:hAnsi="Arial" w:cs="Arial"/>
          <w:color w:val="000000" w:themeColor="text1"/>
        </w:rPr>
        <w:t xml:space="preserve">Oświadczenie dotyczące spełniania warunków udziału w postępowaniu </w:t>
      </w:r>
    </w:p>
    <w:p w14:paraId="562F7D6C" w14:textId="5F6ACF8A" w:rsidR="00A4225C"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A4225C">
        <w:rPr>
          <w:rFonts w:ascii="Arial" w:hAnsi="Arial" w:cs="Arial"/>
          <w:color w:val="000000" w:themeColor="text1"/>
        </w:rPr>
        <w:t>Załącznik nr 3</w:t>
      </w:r>
      <w:r w:rsidR="00591D11" w:rsidRPr="00A4225C">
        <w:rPr>
          <w:rFonts w:ascii="Arial" w:hAnsi="Arial" w:cs="Arial"/>
          <w:color w:val="000000" w:themeColor="text1"/>
        </w:rPr>
        <w:t>.1.</w:t>
      </w:r>
      <w:r w:rsidRPr="00A4225C">
        <w:rPr>
          <w:rFonts w:ascii="Arial" w:hAnsi="Arial" w:cs="Arial"/>
          <w:color w:val="000000" w:themeColor="text1"/>
        </w:rPr>
        <w:t xml:space="preserve"> do SIWZ </w:t>
      </w:r>
      <w:r w:rsidR="00A4225C" w:rsidRPr="00591D11">
        <w:rPr>
          <w:rFonts w:ascii="Arial" w:eastAsia="Lucida Sans Unicode" w:hAnsi="Arial" w:cs="Arial"/>
          <w:color w:val="000000" w:themeColor="text1"/>
          <w:kern w:val="3"/>
        </w:rPr>
        <w:t xml:space="preserve">– </w:t>
      </w:r>
      <w:r w:rsidR="00A4225C" w:rsidRPr="00A4225C">
        <w:rPr>
          <w:rFonts w:ascii="Arial" w:hAnsi="Arial" w:cs="Arial"/>
          <w:color w:val="000000" w:themeColor="text1"/>
        </w:rPr>
        <w:t xml:space="preserve">Oświadczenie dotyczące </w:t>
      </w:r>
      <w:r w:rsidR="00A4225C" w:rsidRPr="00A4225C">
        <w:rPr>
          <w:rFonts w:ascii="Arial" w:hAnsi="Arial" w:cs="Arial"/>
        </w:rPr>
        <w:t>przesłanek wykluczenia z postępowania</w:t>
      </w:r>
      <w:r w:rsidR="00A4225C" w:rsidRPr="00A4225C">
        <w:rPr>
          <w:rFonts w:ascii="Arial" w:hAnsi="Arial" w:cs="Arial"/>
          <w:bCs/>
          <w:color w:val="000000" w:themeColor="text1"/>
        </w:rPr>
        <w:t xml:space="preserve"> </w:t>
      </w:r>
    </w:p>
    <w:p w14:paraId="436EAAE2" w14:textId="2B05B820" w:rsidR="00D01E57" w:rsidRPr="00A4225C"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A4225C">
        <w:rPr>
          <w:rFonts w:ascii="Arial" w:hAnsi="Arial" w:cs="Arial"/>
          <w:bCs/>
          <w:color w:val="000000" w:themeColor="text1"/>
        </w:rPr>
        <w:t>Załącznik nr 4</w:t>
      </w:r>
      <w:r w:rsidR="00591D11" w:rsidRPr="00A4225C">
        <w:rPr>
          <w:rFonts w:ascii="Arial" w:hAnsi="Arial" w:cs="Arial"/>
          <w:bCs/>
          <w:color w:val="000000" w:themeColor="text1"/>
        </w:rPr>
        <w:t>.1.</w:t>
      </w:r>
      <w:r w:rsidRPr="00A4225C">
        <w:rPr>
          <w:rFonts w:ascii="Arial" w:hAnsi="Arial" w:cs="Arial"/>
          <w:bCs/>
          <w:color w:val="000000" w:themeColor="text1"/>
        </w:rPr>
        <w:t xml:space="preserve"> do SIWZ </w:t>
      </w:r>
      <w:r w:rsidR="00A4225C" w:rsidRPr="00591D11">
        <w:rPr>
          <w:rFonts w:ascii="Arial" w:eastAsia="Lucida Sans Unicode" w:hAnsi="Arial" w:cs="Arial"/>
          <w:color w:val="000000" w:themeColor="text1"/>
          <w:kern w:val="3"/>
        </w:rPr>
        <w:t xml:space="preserve">– </w:t>
      </w:r>
      <w:r w:rsidRPr="00A4225C">
        <w:rPr>
          <w:rFonts w:ascii="Arial" w:hAnsi="Arial" w:cs="Arial"/>
          <w:color w:val="000000" w:themeColor="text1"/>
        </w:rPr>
        <w:t xml:space="preserve"> Propozycja zlecenia części zamówienia podwykonawcom</w:t>
      </w:r>
    </w:p>
    <w:p w14:paraId="079E6A49" w14:textId="2B9BF612" w:rsidR="00D01E57" w:rsidRPr="00591D11"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591D11">
        <w:rPr>
          <w:rFonts w:ascii="Arial" w:hAnsi="Arial" w:cs="Arial"/>
          <w:bCs/>
          <w:color w:val="000000" w:themeColor="text1"/>
        </w:rPr>
        <w:t>Załączniki nr 5</w:t>
      </w:r>
      <w:r w:rsidR="00591D11">
        <w:rPr>
          <w:rFonts w:ascii="Arial" w:hAnsi="Arial" w:cs="Arial"/>
          <w:bCs/>
          <w:color w:val="000000" w:themeColor="text1"/>
        </w:rPr>
        <w:t>.1.</w:t>
      </w:r>
      <w:r w:rsidRPr="00591D11">
        <w:rPr>
          <w:rFonts w:ascii="Arial" w:hAnsi="Arial" w:cs="Arial"/>
          <w:bCs/>
          <w:color w:val="000000" w:themeColor="text1"/>
        </w:rPr>
        <w:t xml:space="preserve"> do SIWZ </w:t>
      </w:r>
      <w:r w:rsidR="00A4225C" w:rsidRPr="00591D11">
        <w:rPr>
          <w:rFonts w:ascii="Arial" w:eastAsia="Lucida Sans Unicode" w:hAnsi="Arial" w:cs="Arial"/>
          <w:color w:val="000000" w:themeColor="text1"/>
          <w:kern w:val="3"/>
        </w:rPr>
        <w:t xml:space="preserve">– </w:t>
      </w:r>
      <w:r w:rsidRPr="00591D11">
        <w:rPr>
          <w:rFonts w:ascii="Arial" w:hAnsi="Arial" w:cs="Arial"/>
          <w:color w:val="000000" w:themeColor="text1"/>
        </w:rPr>
        <w:t>Oświadczenie o przynależności/braku przynależności do grupy kapitałowej</w:t>
      </w:r>
    </w:p>
    <w:p w14:paraId="63601F40" w14:textId="011FBE06" w:rsidR="00D01E57" w:rsidRPr="00591D11" w:rsidRDefault="00D01E57" w:rsidP="000D1D2D">
      <w:pPr>
        <w:pStyle w:val="Akapitzlist"/>
        <w:numPr>
          <w:ilvl w:val="3"/>
          <w:numId w:val="52"/>
        </w:numPr>
        <w:spacing w:after="0" w:line="240" w:lineRule="auto"/>
        <w:ind w:left="993" w:hanging="284"/>
        <w:contextualSpacing/>
        <w:jc w:val="both"/>
        <w:rPr>
          <w:rFonts w:ascii="Arial" w:hAnsi="Arial" w:cs="Arial"/>
          <w:bCs/>
          <w:color w:val="000000" w:themeColor="text1"/>
        </w:rPr>
      </w:pPr>
      <w:r w:rsidRPr="00591D11">
        <w:rPr>
          <w:rFonts w:ascii="Arial" w:eastAsia="Lucida Sans Unicode" w:hAnsi="Arial" w:cs="Arial"/>
          <w:color w:val="000000" w:themeColor="text1"/>
          <w:kern w:val="3"/>
        </w:rPr>
        <w:t>Załącznik nr 6</w:t>
      </w:r>
      <w:r w:rsidR="00591D11">
        <w:rPr>
          <w:rFonts w:ascii="Arial" w:eastAsia="Lucida Sans Unicode" w:hAnsi="Arial" w:cs="Arial"/>
          <w:color w:val="000000" w:themeColor="text1"/>
          <w:kern w:val="3"/>
        </w:rPr>
        <w:t>.1.</w:t>
      </w:r>
      <w:r w:rsidRPr="00591D11">
        <w:rPr>
          <w:rFonts w:ascii="Arial" w:eastAsia="Lucida Sans Unicode" w:hAnsi="Arial" w:cs="Arial"/>
          <w:color w:val="000000" w:themeColor="text1"/>
          <w:kern w:val="3"/>
        </w:rPr>
        <w:t xml:space="preserve"> do SIWZ – Wzór umowy</w:t>
      </w:r>
    </w:p>
    <w:p w14:paraId="01E8E7F2" w14:textId="280EA72C" w:rsidR="00D01E57" w:rsidRPr="00F00111" w:rsidRDefault="00D01E57" w:rsidP="000D1D2D">
      <w:pPr>
        <w:pStyle w:val="Akapitzlist"/>
        <w:numPr>
          <w:ilvl w:val="3"/>
          <w:numId w:val="52"/>
        </w:numPr>
        <w:spacing w:after="120" w:line="240" w:lineRule="auto"/>
        <w:ind w:left="993" w:hanging="284"/>
        <w:contextualSpacing/>
        <w:jc w:val="both"/>
        <w:rPr>
          <w:rFonts w:ascii="Arial" w:hAnsi="Arial" w:cs="Arial"/>
          <w:color w:val="000000" w:themeColor="text1"/>
        </w:rPr>
      </w:pPr>
      <w:r w:rsidRPr="00F00111">
        <w:rPr>
          <w:rFonts w:ascii="Arial" w:eastAsia="Lucida Sans Unicode" w:hAnsi="Arial" w:cs="Arial"/>
          <w:color w:val="000000" w:themeColor="text1"/>
        </w:rPr>
        <w:t>Załącznik nr 7</w:t>
      </w:r>
      <w:r w:rsidR="00591D11" w:rsidRPr="00F00111">
        <w:rPr>
          <w:rFonts w:ascii="Arial" w:eastAsia="Lucida Sans Unicode" w:hAnsi="Arial" w:cs="Arial"/>
          <w:color w:val="000000" w:themeColor="text1"/>
        </w:rPr>
        <w:t>.1.</w:t>
      </w:r>
      <w:r w:rsidR="00A4225C" w:rsidRPr="00F00111">
        <w:rPr>
          <w:rFonts w:ascii="Arial" w:eastAsia="Lucida Sans Unicode" w:hAnsi="Arial" w:cs="Arial"/>
          <w:color w:val="000000" w:themeColor="text1"/>
        </w:rPr>
        <w:t xml:space="preserve"> do SIWZ </w:t>
      </w:r>
      <w:r w:rsidR="00A4225C" w:rsidRPr="00F00111">
        <w:rPr>
          <w:rFonts w:ascii="Arial" w:eastAsia="Lucida Sans Unicode" w:hAnsi="Arial" w:cs="Arial"/>
          <w:color w:val="000000" w:themeColor="text1"/>
          <w:kern w:val="3"/>
        </w:rPr>
        <w:t xml:space="preserve">– </w:t>
      </w:r>
      <w:r w:rsidR="00F00111" w:rsidRPr="00AC69DB">
        <w:rPr>
          <w:rFonts w:ascii="Arial" w:eastAsia="Lucida Sans Unicode" w:hAnsi="Arial" w:cs="Arial"/>
          <w:color w:val="000000" w:themeColor="text1"/>
        </w:rPr>
        <w:t>Szczegółowy opis przedmiotu zamówienia – wyposażenie dla sekcji „Gospodarstwo domowe”</w:t>
      </w:r>
    </w:p>
    <w:p w14:paraId="55301208" w14:textId="77777777" w:rsidR="00F00111" w:rsidRDefault="00F00111" w:rsidP="00F00111">
      <w:pPr>
        <w:pStyle w:val="Akapitzlist"/>
        <w:spacing w:after="120" w:line="240" w:lineRule="auto"/>
        <w:ind w:left="993"/>
        <w:contextualSpacing/>
        <w:jc w:val="both"/>
        <w:rPr>
          <w:rFonts w:ascii="Arial" w:eastAsia="Lucida Sans Unicode" w:hAnsi="Arial" w:cs="Arial"/>
          <w:color w:val="000000" w:themeColor="text1"/>
        </w:rPr>
      </w:pPr>
    </w:p>
    <w:p w14:paraId="3030AEF3" w14:textId="77777777" w:rsidR="00F00111" w:rsidRPr="00F00111" w:rsidRDefault="00F00111" w:rsidP="00F00111">
      <w:pPr>
        <w:pStyle w:val="Akapitzlist"/>
        <w:spacing w:after="120" w:line="240" w:lineRule="auto"/>
        <w:ind w:left="993"/>
        <w:contextualSpacing/>
        <w:jc w:val="both"/>
        <w:rPr>
          <w:rFonts w:ascii="Arial" w:hAnsi="Arial" w:cs="Arial"/>
          <w:color w:val="000000" w:themeColor="text1"/>
        </w:rPr>
      </w:pPr>
    </w:p>
    <w:p w14:paraId="1EE89269" w14:textId="26D2C45C" w:rsidR="00726832" w:rsidRDefault="00D01E57" w:rsidP="000D1D2D">
      <w:pPr>
        <w:pStyle w:val="Akapitzlist"/>
        <w:numPr>
          <w:ilvl w:val="0"/>
          <w:numId w:val="51"/>
        </w:numPr>
        <w:spacing w:after="120"/>
        <w:contextualSpacing/>
        <w:jc w:val="both"/>
        <w:rPr>
          <w:rFonts w:ascii="Arial" w:hAnsi="Arial" w:cs="Arial"/>
          <w:color w:val="000000" w:themeColor="text1"/>
          <w:u w:val="single"/>
        </w:rPr>
      </w:pPr>
      <w:r>
        <w:rPr>
          <w:rFonts w:ascii="Arial" w:hAnsi="Arial" w:cs="Arial"/>
          <w:color w:val="000000" w:themeColor="text1"/>
          <w:u w:val="single"/>
        </w:rPr>
        <w:t>dla części nr 2 postępowania:</w:t>
      </w:r>
    </w:p>
    <w:p w14:paraId="237A7ECE"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hAnsi="Arial" w:cs="Arial"/>
          <w:bCs/>
          <w:color w:val="000000" w:themeColor="text1"/>
        </w:rPr>
        <w:t xml:space="preserve">Załącznik nr 1.2. do SIWZ </w:t>
      </w:r>
      <w:r w:rsidRPr="00F00111">
        <w:rPr>
          <w:rFonts w:ascii="Arial" w:eastAsia="Lucida Sans Unicode" w:hAnsi="Arial" w:cs="Arial"/>
          <w:color w:val="000000" w:themeColor="text1"/>
          <w:kern w:val="3"/>
        </w:rPr>
        <w:t xml:space="preserve">– </w:t>
      </w:r>
      <w:r w:rsidRPr="00F00111">
        <w:rPr>
          <w:rFonts w:ascii="Arial" w:hAnsi="Arial" w:cs="Arial"/>
          <w:color w:val="000000" w:themeColor="text1"/>
        </w:rPr>
        <w:t xml:space="preserve">Formularz ofertowy </w:t>
      </w:r>
    </w:p>
    <w:p w14:paraId="2D5F64FA"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hAnsi="Arial" w:cs="Arial"/>
          <w:color w:val="000000" w:themeColor="text1"/>
        </w:rPr>
        <w:t>Załącznik nr 1.1.2. do SIWZ – Formularz cenowy</w:t>
      </w:r>
    </w:p>
    <w:p w14:paraId="3FB190E1"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hAnsi="Arial" w:cs="Arial"/>
          <w:color w:val="000000" w:themeColor="text1"/>
        </w:rPr>
        <w:lastRenderedPageBreak/>
        <w:t xml:space="preserve">Załącznik nr </w:t>
      </w:r>
      <w:r w:rsidRPr="00F00111">
        <w:rPr>
          <w:rFonts w:ascii="Arial" w:hAnsi="Arial" w:cs="Arial"/>
          <w:bCs/>
          <w:color w:val="000000" w:themeColor="text1"/>
        </w:rPr>
        <w:t xml:space="preserve">2.2. do SIWZ </w:t>
      </w:r>
      <w:r w:rsidRPr="00F00111">
        <w:rPr>
          <w:rFonts w:ascii="Arial" w:eastAsia="Lucida Sans Unicode" w:hAnsi="Arial" w:cs="Arial"/>
          <w:color w:val="000000" w:themeColor="text1"/>
          <w:kern w:val="3"/>
        </w:rPr>
        <w:t xml:space="preserve">– </w:t>
      </w:r>
      <w:r w:rsidRPr="00F00111">
        <w:rPr>
          <w:rFonts w:ascii="Arial" w:hAnsi="Arial" w:cs="Arial"/>
          <w:color w:val="000000" w:themeColor="text1"/>
        </w:rPr>
        <w:t xml:space="preserve">Oświadczenie dotyczące spełniania warunków udziału w postępowaniu </w:t>
      </w:r>
    </w:p>
    <w:p w14:paraId="1A0FDB36"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hAnsi="Arial" w:cs="Arial"/>
          <w:color w:val="000000" w:themeColor="text1"/>
        </w:rPr>
        <w:t xml:space="preserve">Załącznik nr 3.2. do SIWZ </w:t>
      </w:r>
      <w:r w:rsidRPr="00F00111">
        <w:rPr>
          <w:rFonts w:ascii="Arial" w:eastAsia="Lucida Sans Unicode" w:hAnsi="Arial" w:cs="Arial"/>
          <w:color w:val="000000" w:themeColor="text1"/>
          <w:kern w:val="3"/>
        </w:rPr>
        <w:t xml:space="preserve">– </w:t>
      </w:r>
      <w:r w:rsidRPr="00F00111">
        <w:rPr>
          <w:rFonts w:ascii="Arial" w:hAnsi="Arial" w:cs="Arial"/>
          <w:color w:val="000000" w:themeColor="text1"/>
        </w:rPr>
        <w:t xml:space="preserve">Oświadczenie dotyczące </w:t>
      </w:r>
      <w:r w:rsidRPr="00F00111">
        <w:rPr>
          <w:rFonts w:ascii="Arial" w:hAnsi="Arial" w:cs="Arial"/>
        </w:rPr>
        <w:t>przesłanek wykluczenia z postępowania</w:t>
      </w:r>
      <w:r w:rsidRPr="00F00111">
        <w:rPr>
          <w:rFonts w:ascii="Arial" w:hAnsi="Arial" w:cs="Arial"/>
          <w:bCs/>
          <w:color w:val="000000" w:themeColor="text1"/>
        </w:rPr>
        <w:t xml:space="preserve"> </w:t>
      </w:r>
    </w:p>
    <w:p w14:paraId="6D59676D"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hAnsi="Arial" w:cs="Arial"/>
          <w:bCs/>
          <w:color w:val="000000" w:themeColor="text1"/>
        </w:rPr>
        <w:t xml:space="preserve">Załącznik nr 4.2. do SIWZ </w:t>
      </w:r>
      <w:r w:rsidRPr="00F00111">
        <w:rPr>
          <w:rFonts w:ascii="Arial" w:eastAsia="Lucida Sans Unicode" w:hAnsi="Arial" w:cs="Arial"/>
          <w:color w:val="000000" w:themeColor="text1"/>
          <w:kern w:val="3"/>
        </w:rPr>
        <w:t xml:space="preserve">– </w:t>
      </w:r>
      <w:r w:rsidRPr="00F00111">
        <w:rPr>
          <w:rFonts w:ascii="Arial" w:hAnsi="Arial" w:cs="Arial"/>
          <w:color w:val="000000" w:themeColor="text1"/>
        </w:rPr>
        <w:t xml:space="preserve"> Propozycja zlecenia części zamówienia podwykonawcom</w:t>
      </w:r>
    </w:p>
    <w:p w14:paraId="19E1C560"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hAnsi="Arial" w:cs="Arial"/>
          <w:color w:val="000000" w:themeColor="text1"/>
        </w:rPr>
        <w:t>Załącznik nr 5.2. do SIWZ – Oświadczenie o przynależności/braku przynależności do grupy kapitałowej</w:t>
      </w:r>
      <w:r w:rsidRPr="00F00111">
        <w:rPr>
          <w:rFonts w:ascii="Arial" w:hAnsi="Arial" w:cs="Arial"/>
          <w:bCs/>
          <w:color w:val="000000" w:themeColor="text1"/>
        </w:rPr>
        <w:t xml:space="preserve"> </w:t>
      </w:r>
    </w:p>
    <w:p w14:paraId="055DA242" w14:textId="77777777" w:rsidR="00F00111" w:rsidRPr="00F00111" w:rsidRDefault="00F00111" w:rsidP="000D1D2D">
      <w:pPr>
        <w:pStyle w:val="Akapitzlist"/>
        <w:numPr>
          <w:ilvl w:val="0"/>
          <w:numId w:val="63"/>
        </w:numPr>
        <w:contextualSpacing/>
        <w:jc w:val="both"/>
        <w:rPr>
          <w:rFonts w:ascii="Arial" w:hAnsi="Arial" w:cs="Arial"/>
          <w:bCs/>
          <w:color w:val="000000" w:themeColor="text1"/>
        </w:rPr>
      </w:pPr>
      <w:r w:rsidRPr="00F00111">
        <w:rPr>
          <w:rFonts w:ascii="Arial" w:eastAsia="Lucida Sans Unicode" w:hAnsi="Arial" w:cs="Arial"/>
          <w:color w:val="000000" w:themeColor="text1"/>
          <w:kern w:val="3"/>
        </w:rPr>
        <w:t>Załącznik nr 6.2. do SIWZ – Wzór umowy</w:t>
      </w:r>
    </w:p>
    <w:p w14:paraId="1FE3D1AD" w14:textId="1B62C243" w:rsidR="00F00111" w:rsidRPr="00F00111" w:rsidRDefault="00F00111" w:rsidP="000D1D2D">
      <w:pPr>
        <w:pStyle w:val="Akapitzlist"/>
        <w:numPr>
          <w:ilvl w:val="0"/>
          <w:numId w:val="63"/>
        </w:numPr>
        <w:spacing w:after="120"/>
        <w:contextualSpacing/>
        <w:jc w:val="both"/>
        <w:rPr>
          <w:rFonts w:ascii="Arial" w:hAnsi="Arial" w:cs="Arial"/>
          <w:color w:val="000000" w:themeColor="text1"/>
          <w:u w:val="single"/>
        </w:rPr>
      </w:pPr>
      <w:r w:rsidRPr="00F00111">
        <w:rPr>
          <w:rFonts w:ascii="Arial" w:eastAsia="Lucida Sans Unicode" w:hAnsi="Arial" w:cs="Arial"/>
          <w:color w:val="000000" w:themeColor="text1"/>
        </w:rPr>
        <w:t xml:space="preserve">Załącznik nr 7.2. do SIWZ </w:t>
      </w:r>
      <w:r w:rsidRPr="00F00111">
        <w:rPr>
          <w:rFonts w:ascii="Arial" w:eastAsia="Lucida Sans Unicode" w:hAnsi="Arial" w:cs="Arial"/>
          <w:color w:val="000000" w:themeColor="text1"/>
          <w:kern w:val="3"/>
        </w:rPr>
        <w:t xml:space="preserve">– </w:t>
      </w:r>
      <w:r w:rsidRPr="00A84304">
        <w:rPr>
          <w:rFonts w:ascii="Arial" w:eastAsia="Lucida Sans Unicode" w:hAnsi="Arial" w:cs="Arial"/>
          <w:color w:val="000000" w:themeColor="text1"/>
        </w:rPr>
        <w:t>Szczegółowy opis przedmiotu zamówienia – wyposażenie dla sekcji „Ogrodnictwo i pielęgnacja terenów zielonych”</w:t>
      </w:r>
    </w:p>
    <w:p w14:paraId="36C34514" w14:textId="77777777" w:rsidR="00F00111" w:rsidRDefault="00F00111" w:rsidP="00F00111">
      <w:pPr>
        <w:pStyle w:val="Akapitzlist"/>
        <w:spacing w:after="120"/>
        <w:ind w:left="1080"/>
        <w:contextualSpacing/>
        <w:jc w:val="both"/>
        <w:rPr>
          <w:rFonts w:ascii="Arial" w:eastAsia="Lucida Sans Unicode" w:hAnsi="Arial" w:cs="Arial"/>
          <w:color w:val="000000" w:themeColor="text1"/>
        </w:rPr>
      </w:pPr>
    </w:p>
    <w:p w14:paraId="7C3DE7B4" w14:textId="77777777" w:rsidR="00F00111" w:rsidRPr="00F00111" w:rsidRDefault="00F00111" w:rsidP="00F00111">
      <w:pPr>
        <w:pStyle w:val="Akapitzlist"/>
        <w:spacing w:after="120"/>
        <w:ind w:left="1080"/>
        <w:contextualSpacing/>
        <w:jc w:val="both"/>
        <w:rPr>
          <w:rFonts w:ascii="Arial" w:hAnsi="Arial" w:cs="Arial"/>
          <w:color w:val="000000" w:themeColor="text1"/>
          <w:u w:val="single"/>
        </w:rPr>
      </w:pPr>
    </w:p>
    <w:p w14:paraId="54BD5E3A" w14:textId="7FD4C057" w:rsidR="00F00111" w:rsidRPr="001649F4" w:rsidRDefault="00F00111" w:rsidP="000D1D2D">
      <w:pPr>
        <w:pStyle w:val="Akapitzlist"/>
        <w:numPr>
          <w:ilvl w:val="0"/>
          <w:numId w:val="51"/>
        </w:numPr>
        <w:spacing w:after="120"/>
        <w:contextualSpacing/>
        <w:jc w:val="both"/>
        <w:rPr>
          <w:rFonts w:ascii="Arial" w:hAnsi="Arial" w:cs="Arial"/>
          <w:color w:val="000000" w:themeColor="text1"/>
          <w:u w:val="single"/>
        </w:rPr>
      </w:pPr>
      <w:r>
        <w:rPr>
          <w:rFonts w:ascii="Arial" w:hAnsi="Arial" w:cs="Arial"/>
          <w:color w:val="000000" w:themeColor="text1"/>
          <w:u w:val="single"/>
        </w:rPr>
        <w:t xml:space="preserve">dla części nr 3 postępowania: </w:t>
      </w:r>
    </w:p>
    <w:p w14:paraId="3053EFFD" w14:textId="246187A3" w:rsidR="00A4225C" w:rsidRPr="00591D11" w:rsidRDefault="00A4225C"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sidRPr="00750D4F">
        <w:rPr>
          <w:rFonts w:ascii="Arial" w:hAnsi="Arial" w:cs="Arial"/>
          <w:bCs/>
          <w:color w:val="000000" w:themeColor="text1"/>
        </w:rPr>
        <w:t>Załącznik nr 1</w:t>
      </w:r>
      <w:r w:rsidR="00F00111">
        <w:rPr>
          <w:rFonts w:ascii="Arial" w:hAnsi="Arial" w:cs="Arial"/>
          <w:bCs/>
          <w:color w:val="000000" w:themeColor="text1"/>
        </w:rPr>
        <w:t>.3</w:t>
      </w:r>
      <w:r>
        <w:rPr>
          <w:rFonts w:ascii="Arial" w:hAnsi="Arial" w:cs="Arial"/>
          <w:bCs/>
          <w:color w:val="000000" w:themeColor="text1"/>
        </w:rPr>
        <w:t>.</w:t>
      </w:r>
      <w:r w:rsidRPr="00750D4F">
        <w:rPr>
          <w:rFonts w:ascii="Arial" w:hAnsi="Arial" w:cs="Arial"/>
          <w:bCs/>
          <w:color w:val="000000" w:themeColor="text1"/>
        </w:rPr>
        <w:t xml:space="preserve"> </w:t>
      </w:r>
      <w:r>
        <w:rPr>
          <w:rFonts w:ascii="Arial" w:hAnsi="Arial" w:cs="Arial"/>
          <w:bCs/>
          <w:color w:val="000000" w:themeColor="text1"/>
        </w:rPr>
        <w:t>do</w:t>
      </w:r>
      <w:r w:rsidRPr="00750D4F">
        <w:rPr>
          <w:rFonts w:ascii="Arial" w:hAnsi="Arial" w:cs="Arial"/>
          <w:bCs/>
          <w:color w:val="000000" w:themeColor="text1"/>
        </w:rPr>
        <w:t xml:space="preserve"> SIWZ </w:t>
      </w:r>
      <w:r w:rsidRPr="00591D11">
        <w:rPr>
          <w:rFonts w:ascii="Arial" w:eastAsia="Lucida Sans Unicode" w:hAnsi="Arial" w:cs="Arial"/>
          <w:color w:val="000000" w:themeColor="text1"/>
          <w:kern w:val="3"/>
        </w:rPr>
        <w:t xml:space="preserve">– </w:t>
      </w:r>
      <w:r w:rsidRPr="00750D4F">
        <w:rPr>
          <w:rFonts w:ascii="Arial" w:hAnsi="Arial" w:cs="Arial"/>
          <w:color w:val="000000" w:themeColor="text1"/>
        </w:rPr>
        <w:t xml:space="preserve">Formularz ofertowy </w:t>
      </w:r>
    </w:p>
    <w:p w14:paraId="1F2A88AA" w14:textId="4A1CB7DC" w:rsidR="00A4225C" w:rsidRPr="00591D11" w:rsidRDefault="00A4225C"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sidRPr="00591D11">
        <w:rPr>
          <w:rFonts w:ascii="Arial" w:hAnsi="Arial" w:cs="Arial"/>
          <w:color w:val="000000" w:themeColor="text1"/>
        </w:rPr>
        <w:t>Załącznik nr 1.1.</w:t>
      </w:r>
      <w:r w:rsidR="00F00111">
        <w:rPr>
          <w:rFonts w:ascii="Arial" w:hAnsi="Arial" w:cs="Arial"/>
          <w:color w:val="000000" w:themeColor="text1"/>
        </w:rPr>
        <w:t>3</w:t>
      </w:r>
      <w:r>
        <w:rPr>
          <w:rFonts w:ascii="Arial" w:hAnsi="Arial" w:cs="Arial"/>
          <w:color w:val="000000" w:themeColor="text1"/>
        </w:rPr>
        <w:t>.</w:t>
      </w:r>
      <w:r w:rsidRPr="00591D11">
        <w:rPr>
          <w:rFonts w:ascii="Arial" w:hAnsi="Arial" w:cs="Arial"/>
          <w:color w:val="000000" w:themeColor="text1"/>
        </w:rPr>
        <w:t xml:space="preserve"> do SIWZ – Formularz cenowy</w:t>
      </w:r>
    </w:p>
    <w:p w14:paraId="3DC9ADBC" w14:textId="37BD4102" w:rsidR="00A4225C" w:rsidRPr="00591D11" w:rsidRDefault="00A4225C"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sidRPr="00591D11">
        <w:rPr>
          <w:rFonts w:ascii="Arial" w:hAnsi="Arial" w:cs="Arial"/>
          <w:color w:val="000000" w:themeColor="text1"/>
        </w:rPr>
        <w:t xml:space="preserve">Załącznik nr </w:t>
      </w:r>
      <w:r w:rsidRPr="00591D11">
        <w:rPr>
          <w:rFonts w:ascii="Arial" w:hAnsi="Arial" w:cs="Arial"/>
          <w:bCs/>
          <w:color w:val="000000" w:themeColor="text1"/>
        </w:rPr>
        <w:t>2</w:t>
      </w:r>
      <w:r w:rsidR="00F00111">
        <w:rPr>
          <w:rFonts w:ascii="Arial" w:hAnsi="Arial" w:cs="Arial"/>
          <w:bCs/>
          <w:color w:val="000000" w:themeColor="text1"/>
        </w:rPr>
        <w:t>.3</w:t>
      </w:r>
      <w:r>
        <w:rPr>
          <w:rFonts w:ascii="Arial" w:hAnsi="Arial" w:cs="Arial"/>
          <w:bCs/>
          <w:color w:val="000000" w:themeColor="text1"/>
        </w:rPr>
        <w:t>.</w:t>
      </w:r>
      <w:r w:rsidRPr="00591D11">
        <w:rPr>
          <w:rFonts w:ascii="Arial" w:hAnsi="Arial" w:cs="Arial"/>
          <w:bCs/>
          <w:color w:val="000000" w:themeColor="text1"/>
        </w:rPr>
        <w:t xml:space="preserve"> do SIWZ </w:t>
      </w:r>
      <w:r w:rsidRPr="00591D11">
        <w:rPr>
          <w:rFonts w:ascii="Arial" w:eastAsia="Lucida Sans Unicode" w:hAnsi="Arial" w:cs="Arial"/>
          <w:color w:val="000000" w:themeColor="text1"/>
          <w:kern w:val="3"/>
        </w:rPr>
        <w:t xml:space="preserve">– </w:t>
      </w:r>
      <w:r w:rsidRPr="00591D11">
        <w:rPr>
          <w:rFonts w:ascii="Arial" w:hAnsi="Arial" w:cs="Arial"/>
          <w:color w:val="000000" w:themeColor="text1"/>
        </w:rPr>
        <w:t xml:space="preserve">Oświadczenie dotyczące spełniania warunków udziału w postępowaniu </w:t>
      </w:r>
    </w:p>
    <w:p w14:paraId="7D1AE62D" w14:textId="5D30EE36" w:rsidR="00A4225C" w:rsidRDefault="00A4225C"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sidRPr="00A4225C">
        <w:rPr>
          <w:rFonts w:ascii="Arial" w:hAnsi="Arial" w:cs="Arial"/>
          <w:color w:val="000000" w:themeColor="text1"/>
        </w:rPr>
        <w:t>Załącznik nr 3</w:t>
      </w:r>
      <w:r w:rsidR="00F00111">
        <w:rPr>
          <w:rFonts w:ascii="Arial" w:hAnsi="Arial" w:cs="Arial"/>
          <w:color w:val="000000" w:themeColor="text1"/>
        </w:rPr>
        <w:t>.3</w:t>
      </w:r>
      <w:r w:rsidRPr="00A4225C">
        <w:rPr>
          <w:rFonts w:ascii="Arial" w:hAnsi="Arial" w:cs="Arial"/>
          <w:color w:val="000000" w:themeColor="text1"/>
        </w:rPr>
        <w:t xml:space="preserve">. do SIWZ </w:t>
      </w:r>
      <w:r w:rsidRPr="00591D11">
        <w:rPr>
          <w:rFonts w:ascii="Arial" w:eastAsia="Lucida Sans Unicode" w:hAnsi="Arial" w:cs="Arial"/>
          <w:color w:val="000000" w:themeColor="text1"/>
          <w:kern w:val="3"/>
        </w:rPr>
        <w:t xml:space="preserve">– </w:t>
      </w:r>
      <w:r w:rsidRPr="00A4225C">
        <w:rPr>
          <w:rFonts w:ascii="Arial" w:hAnsi="Arial" w:cs="Arial"/>
          <w:color w:val="000000" w:themeColor="text1"/>
        </w:rPr>
        <w:t xml:space="preserve">Oświadczenie dotyczące </w:t>
      </w:r>
      <w:r w:rsidRPr="00A4225C">
        <w:rPr>
          <w:rFonts w:ascii="Arial" w:hAnsi="Arial" w:cs="Arial"/>
        </w:rPr>
        <w:t>przesłanek wykluczenia z postępowania</w:t>
      </w:r>
      <w:r w:rsidRPr="00A4225C">
        <w:rPr>
          <w:rFonts w:ascii="Arial" w:hAnsi="Arial" w:cs="Arial"/>
          <w:bCs/>
          <w:color w:val="000000" w:themeColor="text1"/>
        </w:rPr>
        <w:t xml:space="preserve"> </w:t>
      </w:r>
    </w:p>
    <w:p w14:paraId="0BFD473C" w14:textId="6AB7C424" w:rsidR="00A4225C" w:rsidRPr="00A4225C" w:rsidRDefault="00A4225C"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sidRPr="00A4225C">
        <w:rPr>
          <w:rFonts w:ascii="Arial" w:hAnsi="Arial" w:cs="Arial"/>
          <w:bCs/>
          <w:color w:val="000000" w:themeColor="text1"/>
        </w:rPr>
        <w:t>Załącznik nr 4</w:t>
      </w:r>
      <w:r w:rsidR="00F00111">
        <w:rPr>
          <w:rFonts w:ascii="Arial" w:hAnsi="Arial" w:cs="Arial"/>
          <w:bCs/>
          <w:color w:val="000000" w:themeColor="text1"/>
        </w:rPr>
        <w:t>.3</w:t>
      </w:r>
      <w:r w:rsidRPr="00A4225C">
        <w:rPr>
          <w:rFonts w:ascii="Arial" w:hAnsi="Arial" w:cs="Arial"/>
          <w:bCs/>
          <w:color w:val="000000" w:themeColor="text1"/>
        </w:rPr>
        <w:t xml:space="preserve">. do SIWZ </w:t>
      </w:r>
      <w:r w:rsidRPr="00591D11">
        <w:rPr>
          <w:rFonts w:ascii="Arial" w:eastAsia="Lucida Sans Unicode" w:hAnsi="Arial" w:cs="Arial"/>
          <w:color w:val="000000" w:themeColor="text1"/>
          <w:kern w:val="3"/>
        </w:rPr>
        <w:t xml:space="preserve">– </w:t>
      </w:r>
      <w:r w:rsidRPr="00A4225C">
        <w:rPr>
          <w:rFonts w:ascii="Arial" w:hAnsi="Arial" w:cs="Arial"/>
          <w:color w:val="000000" w:themeColor="text1"/>
        </w:rPr>
        <w:t xml:space="preserve"> Propozycja zlecenia części zamówienia podwykonawcom</w:t>
      </w:r>
    </w:p>
    <w:p w14:paraId="0EA27814" w14:textId="58BF2A82" w:rsidR="00A4225C" w:rsidRDefault="00F00111"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Pr>
          <w:rFonts w:ascii="Arial" w:hAnsi="Arial" w:cs="Arial"/>
          <w:color w:val="000000" w:themeColor="text1"/>
        </w:rPr>
        <w:t>Załącznik nr 5.3</w:t>
      </w:r>
      <w:r w:rsidR="00A4225C">
        <w:rPr>
          <w:rFonts w:ascii="Arial" w:hAnsi="Arial" w:cs="Arial"/>
          <w:color w:val="000000" w:themeColor="text1"/>
        </w:rPr>
        <w:t xml:space="preserve">. do SIWZ – Oświadczenie o </w:t>
      </w:r>
      <w:r w:rsidR="00A4225C" w:rsidRPr="00A4225C">
        <w:rPr>
          <w:rFonts w:ascii="Arial" w:hAnsi="Arial" w:cs="Arial"/>
          <w:color w:val="000000" w:themeColor="text1"/>
        </w:rPr>
        <w:t>przynależności/braku przynależności do grupy kapitałowej</w:t>
      </w:r>
      <w:r w:rsidR="00A4225C" w:rsidRPr="00A4225C">
        <w:rPr>
          <w:rFonts w:ascii="Arial" w:hAnsi="Arial" w:cs="Arial"/>
          <w:bCs/>
          <w:color w:val="000000" w:themeColor="text1"/>
        </w:rPr>
        <w:t xml:space="preserve"> </w:t>
      </w:r>
    </w:p>
    <w:p w14:paraId="09E56259" w14:textId="67F0BF92" w:rsidR="00A4225C" w:rsidRPr="00A4225C" w:rsidRDefault="00A4225C" w:rsidP="000D1D2D">
      <w:pPr>
        <w:pStyle w:val="Akapitzlist"/>
        <w:numPr>
          <w:ilvl w:val="0"/>
          <w:numId w:val="53"/>
        </w:numPr>
        <w:spacing w:after="0" w:line="240" w:lineRule="auto"/>
        <w:ind w:left="993" w:hanging="284"/>
        <w:contextualSpacing/>
        <w:jc w:val="both"/>
        <w:rPr>
          <w:rFonts w:ascii="Arial" w:hAnsi="Arial" w:cs="Arial"/>
          <w:bCs/>
          <w:color w:val="000000" w:themeColor="text1"/>
        </w:rPr>
      </w:pPr>
      <w:r w:rsidRPr="00A4225C">
        <w:rPr>
          <w:rFonts w:ascii="Arial" w:eastAsia="Lucida Sans Unicode" w:hAnsi="Arial" w:cs="Arial"/>
          <w:color w:val="000000" w:themeColor="text1"/>
          <w:kern w:val="3"/>
        </w:rPr>
        <w:t>Załącznik nr 6</w:t>
      </w:r>
      <w:r>
        <w:rPr>
          <w:rFonts w:ascii="Arial" w:eastAsia="Lucida Sans Unicode" w:hAnsi="Arial" w:cs="Arial"/>
          <w:color w:val="000000" w:themeColor="text1"/>
          <w:kern w:val="3"/>
        </w:rPr>
        <w:t>.</w:t>
      </w:r>
      <w:r w:rsidR="00F00111">
        <w:rPr>
          <w:rFonts w:ascii="Arial" w:eastAsia="Lucida Sans Unicode" w:hAnsi="Arial" w:cs="Arial"/>
          <w:color w:val="000000" w:themeColor="text1"/>
          <w:kern w:val="3"/>
        </w:rPr>
        <w:t>3</w:t>
      </w:r>
      <w:r w:rsidRPr="00A4225C">
        <w:rPr>
          <w:rFonts w:ascii="Arial" w:eastAsia="Lucida Sans Unicode" w:hAnsi="Arial" w:cs="Arial"/>
          <w:color w:val="000000" w:themeColor="text1"/>
          <w:kern w:val="3"/>
        </w:rPr>
        <w:t>. do SIWZ – Wzór umowy</w:t>
      </w:r>
    </w:p>
    <w:p w14:paraId="1C42C634" w14:textId="04BE6F1B" w:rsidR="00F00111" w:rsidRPr="00F00111" w:rsidRDefault="00A4225C" w:rsidP="000D1D2D">
      <w:pPr>
        <w:pStyle w:val="Akapitzlist"/>
        <w:numPr>
          <w:ilvl w:val="0"/>
          <w:numId w:val="53"/>
        </w:numPr>
        <w:spacing w:after="0" w:line="240" w:lineRule="auto"/>
        <w:ind w:left="993" w:hanging="284"/>
        <w:contextualSpacing/>
        <w:jc w:val="both"/>
        <w:rPr>
          <w:rFonts w:ascii="Arial" w:hAnsi="Arial" w:cs="Arial"/>
          <w:color w:val="000000" w:themeColor="text1"/>
        </w:rPr>
      </w:pPr>
      <w:r w:rsidRPr="00F00111">
        <w:rPr>
          <w:rFonts w:ascii="Arial" w:eastAsia="Lucida Sans Unicode" w:hAnsi="Arial" w:cs="Arial"/>
          <w:color w:val="000000" w:themeColor="text1"/>
        </w:rPr>
        <w:t>Załącznik nr 7</w:t>
      </w:r>
      <w:r w:rsidR="00F00111" w:rsidRPr="00F00111">
        <w:rPr>
          <w:rFonts w:ascii="Arial" w:eastAsia="Lucida Sans Unicode" w:hAnsi="Arial" w:cs="Arial"/>
          <w:color w:val="000000" w:themeColor="text1"/>
        </w:rPr>
        <w:t>.3</w:t>
      </w:r>
      <w:r w:rsidRPr="00F00111">
        <w:rPr>
          <w:rFonts w:ascii="Arial" w:eastAsia="Lucida Sans Unicode" w:hAnsi="Arial" w:cs="Arial"/>
          <w:color w:val="000000" w:themeColor="text1"/>
        </w:rPr>
        <w:t xml:space="preserve">. do SIWZ </w:t>
      </w:r>
      <w:r w:rsidRPr="00F00111">
        <w:rPr>
          <w:rFonts w:ascii="Arial" w:eastAsia="Lucida Sans Unicode" w:hAnsi="Arial" w:cs="Arial"/>
          <w:color w:val="000000" w:themeColor="text1"/>
          <w:kern w:val="3"/>
        </w:rPr>
        <w:t xml:space="preserve">– </w:t>
      </w:r>
      <w:r w:rsidR="00F00111" w:rsidRPr="00A84304">
        <w:rPr>
          <w:rFonts w:ascii="Arial" w:eastAsia="Lucida Sans Unicode" w:hAnsi="Arial" w:cs="Arial"/>
          <w:color w:val="000000" w:themeColor="text1"/>
        </w:rPr>
        <w:t>Szczegółowy opis przedmiotu zamówienia – urządzenia transportu wewnętrznego</w:t>
      </w:r>
    </w:p>
    <w:p w14:paraId="50D321CC" w14:textId="072F8587" w:rsidR="00A4225C" w:rsidRDefault="00A4225C" w:rsidP="00A4225C">
      <w:pPr>
        <w:jc w:val="both"/>
        <w:rPr>
          <w:rFonts w:ascii="Arial" w:hAnsi="Arial" w:cs="Arial"/>
          <w:color w:val="000000" w:themeColor="text1"/>
          <w:sz w:val="18"/>
          <w:szCs w:val="18"/>
        </w:rPr>
      </w:pPr>
    </w:p>
    <w:p w14:paraId="5ADD7E6C" w14:textId="77777777" w:rsidR="004838B3" w:rsidRDefault="004838B3" w:rsidP="00A4225C">
      <w:pPr>
        <w:jc w:val="both"/>
        <w:rPr>
          <w:rFonts w:ascii="Arial" w:hAnsi="Arial" w:cs="Arial"/>
          <w:color w:val="000000" w:themeColor="text1"/>
          <w:sz w:val="18"/>
          <w:szCs w:val="18"/>
        </w:rPr>
      </w:pPr>
    </w:p>
    <w:p w14:paraId="7E47DD4E" w14:textId="77777777" w:rsidR="004838B3" w:rsidRDefault="004838B3" w:rsidP="00A4225C">
      <w:pPr>
        <w:jc w:val="both"/>
        <w:rPr>
          <w:rFonts w:ascii="Arial" w:hAnsi="Arial" w:cs="Arial"/>
          <w:color w:val="000000" w:themeColor="text1"/>
          <w:sz w:val="18"/>
          <w:szCs w:val="18"/>
        </w:rPr>
      </w:pPr>
    </w:p>
    <w:p w14:paraId="26020501" w14:textId="77777777" w:rsidR="004838B3" w:rsidRDefault="004838B3" w:rsidP="00A4225C">
      <w:pPr>
        <w:jc w:val="both"/>
        <w:rPr>
          <w:rFonts w:ascii="Arial" w:hAnsi="Arial" w:cs="Arial"/>
          <w:color w:val="000000" w:themeColor="text1"/>
          <w:sz w:val="18"/>
          <w:szCs w:val="18"/>
        </w:rPr>
      </w:pPr>
    </w:p>
    <w:p w14:paraId="3686C105" w14:textId="77777777" w:rsidR="004838B3" w:rsidRDefault="004838B3" w:rsidP="00A4225C">
      <w:pPr>
        <w:jc w:val="both"/>
        <w:rPr>
          <w:rFonts w:ascii="Arial" w:hAnsi="Arial" w:cs="Arial"/>
          <w:color w:val="000000" w:themeColor="text1"/>
          <w:sz w:val="18"/>
          <w:szCs w:val="18"/>
        </w:rPr>
      </w:pPr>
    </w:p>
    <w:p w14:paraId="6AA7A57F" w14:textId="77777777" w:rsidR="004838B3" w:rsidRDefault="004838B3" w:rsidP="00A4225C">
      <w:pPr>
        <w:jc w:val="both"/>
        <w:rPr>
          <w:rFonts w:ascii="Arial" w:hAnsi="Arial" w:cs="Arial"/>
          <w:color w:val="000000" w:themeColor="text1"/>
          <w:sz w:val="18"/>
          <w:szCs w:val="18"/>
        </w:rPr>
      </w:pPr>
    </w:p>
    <w:p w14:paraId="3C84DA52" w14:textId="77777777" w:rsidR="004838B3" w:rsidRDefault="004838B3" w:rsidP="00A4225C">
      <w:pPr>
        <w:jc w:val="both"/>
        <w:rPr>
          <w:rFonts w:ascii="Arial" w:hAnsi="Arial" w:cs="Arial"/>
          <w:color w:val="000000" w:themeColor="text1"/>
          <w:sz w:val="18"/>
          <w:szCs w:val="18"/>
        </w:rPr>
      </w:pPr>
    </w:p>
    <w:p w14:paraId="6B5B4E72" w14:textId="77777777" w:rsidR="004838B3" w:rsidRDefault="004838B3" w:rsidP="00A4225C">
      <w:pPr>
        <w:jc w:val="both"/>
        <w:rPr>
          <w:rFonts w:ascii="Arial" w:hAnsi="Arial" w:cs="Arial"/>
          <w:color w:val="000000" w:themeColor="text1"/>
          <w:sz w:val="18"/>
          <w:szCs w:val="18"/>
        </w:rPr>
      </w:pPr>
    </w:p>
    <w:p w14:paraId="5C59907A" w14:textId="7075D4FF" w:rsidR="004838B3" w:rsidRPr="00A4225C" w:rsidRDefault="004838B3" w:rsidP="00A4225C">
      <w:pPr>
        <w:jc w:val="both"/>
        <w:rPr>
          <w:rFonts w:ascii="Arial" w:hAnsi="Arial" w:cs="Arial"/>
          <w:color w:val="000000" w:themeColor="text1"/>
          <w:sz w:val="18"/>
          <w:szCs w:val="18"/>
        </w:rPr>
      </w:pPr>
      <w:r>
        <w:rPr>
          <w:rFonts w:ascii="Arial" w:hAnsi="Arial" w:cs="Arial"/>
          <w:color w:val="000000" w:themeColor="text1"/>
          <w:sz w:val="18"/>
          <w:szCs w:val="18"/>
        </w:rPr>
        <w:t xml:space="preserve"> </w:t>
      </w:r>
    </w:p>
    <w:sectPr w:rsidR="004838B3" w:rsidRPr="00A4225C" w:rsidSect="00EA2455">
      <w:headerReference w:type="default" r:id="rId18"/>
      <w:footerReference w:type="even" r:id="rId19"/>
      <w:footerReference w:type="default" r:id="rId20"/>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C3E" w14:textId="77777777" w:rsidR="00F627C3" w:rsidRDefault="00F627C3">
      <w:r>
        <w:separator/>
      </w:r>
    </w:p>
  </w:endnote>
  <w:endnote w:type="continuationSeparator" w:id="0">
    <w:p w14:paraId="640829AD" w14:textId="77777777" w:rsidR="00F627C3" w:rsidRDefault="00F6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D93C" w14:textId="77777777" w:rsidR="00D57E34" w:rsidRDefault="00D57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369EEC" w14:textId="77777777" w:rsidR="00D57E34" w:rsidRDefault="00D57E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7D8C" w14:textId="0ECC6E49" w:rsidR="00D57E34" w:rsidRDefault="00D57E34" w:rsidP="00DA1D22">
    <w:pPr>
      <w:pStyle w:val="Stopka"/>
      <w:tabs>
        <w:tab w:val="center" w:pos="4770"/>
        <w:tab w:val="right" w:pos="9540"/>
      </w:tabs>
      <w:ind w:right="-229"/>
      <w:jc w:val="center"/>
      <w:rPr>
        <w:rFonts w:ascii="Arial" w:hAnsi="Arial" w:cs="Arial"/>
        <w:bCs/>
        <w:i/>
        <w:sz w:val="16"/>
        <w:szCs w:val="16"/>
        <w:lang w:val="pl-PL"/>
      </w:rPr>
    </w:pPr>
    <w:r>
      <w:rPr>
        <w:rFonts w:ascii="Arial" w:hAnsi="Arial" w:cs="Arial"/>
        <w:bCs/>
        <w:i/>
        <w:sz w:val="16"/>
        <w:szCs w:val="16"/>
        <w:lang w:val="pl-PL"/>
      </w:rPr>
      <w:t>_____________________________________________________________________________________________________________</w:t>
    </w:r>
  </w:p>
  <w:p w14:paraId="199A99D9" w14:textId="77777777" w:rsidR="00D57E34" w:rsidRPr="00A77F68" w:rsidRDefault="00D57E34" w:rsidP="00362C79">
    <w:pPr>
      <w:pStyle w:val="Stopka"/>
      <w:tabs>
        <w:tab w:val="clear" w:pos="9072"/>
      </w:tabs>
      <w:ind w:right="-87"/>
      <w:jc w:val="center"/>
      <w:rPr>
        <w:rFonts w:ascii="Arial" w:hAnsi="Arial" w:cs="Arial"/>
        <w:bCs/>
        <w:i/>
        <w:sz w:val="16"/>
        <w:szCs w:val="16"/>
      </w:rPr>
    </w:pPr>
    <w:r>
      <w:rPr>
        <w:rFonts w:ascii="Arial" w:hAnsi="Arial" w:cs="Arial"/>
        <w:bCs/>
        <w:i/>
        <w:sz w:val="16"/>
        <w:szCs w:val="16"/>
      </w:rPr>
      <w:t>Projekt  dofinansowany przez Unię Europejską z Europejskiego Funduszu Rozwoju Regionalnego w ramach Regionalnego Programu Operacyjnego  Województwa Zachodniopomorskiego na lata 2014-2020 Oś Priorytetowa 9.Infrastruktura publiczna Działanie 9.2. Infrastruktura społeczna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51A0" w14:textId="77777777" w:rsidR="00F627C3" w:rsidRDefault="00F627C3">
      <w:r>
        <w:separator/>
      </w:r>
    </w:p>
  </w:footnote>
  <w:footnote w:type="continuationSeparator" w:id="0">
    <w:p w14:paraId="5B688761" w14:textId="77777777" w:rsidR="00F627C3" w:rsidRDefault="00F6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BF11" w14:textId="7967B96D" w:rsidR="00D57E34" w:rsidRDefault="00D57E34" w:rsidP="008C24A0">
    <w:pPr>
      <w:pStyle w:val="Nagwek"/>
      <w:jc w:val="center"/>
      <w:rPr>
        <w:rFonts w:ascii="Arial" w:hAnsi="Arial" w:cs="Arial"/>
        <w:sz w:val="20"/>
      </w:rPr>
    </w:pPr>
    <w:r w:rsidRPr="00BE4AC0">
      <w:rPr>
        <w:noProof/>
      </w:rPr>
      <w:drawing>
        <wp:inline distT="0" distB="0" distL="0" distR="0" wp14:anchorId="1B418B07" wp14:editId="731D92AB">
          <wp:extent cx="4743450" cy="481693"/>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689" cy="495426"/>
                  </a:xfrm>
                  <a:prstGeom prst="rect">
                    <a:avLst/>
                  </a:prstGeom>
                  <a:noFill/>
                  <a:ln>
                    <a:noFill/>
                  </a:ln>
                </pic:spPr>
              </pic:pic>
            </a:graphicData>
          </a:graphic>
        </wp:inline>
      </w:drawing>
    </w:r>
  </w:p>
  <w:p w14:paraId="509097BE" w14:textId="77777777" w:rsidR="00D57E34" w:rsidRDefault="00D57E34" w:rsidP="008C24A0">
    <w:pPr>
      <w:pStyle w:val="Nagwek"/>
      <w:jc w:val="center"/>
      <w:rPr>
        <w:rFonts w:ascii="Arial" w:hAnsi="Arial" w:cs="Arial"/>
        <w:sz w:val="20"/>
      </w:rPr>
    </w:pPr>
  </w:p>
  <w:p w14:paraId="53141C2B" w14:textId="6344F116" w:rsidR="00D57E34" w:rsidRPr="00EB1E6B" w:rsidRDefault="00D57E34" w:rsidP="008C24A0">
    <w:pPr>
      <w:pStyle w:val="Nagwek"/>
      <w:jc w:val="center"/>
      <w:rPr>
        <w:rFonts w:ascii="Arial" w:hAnsi="Arial" w:cs="Arial"/>
        <w:sz w:val="20"/>
      </w:rPr>
    </w:pPr>
    <w:r w:rsidRPr="00EB1E6B">
      <w:rPr>
        <w:rFonts w:ascii="Arial" w:hAnsi="Arial" w:cs="Arial"/>
        <w:sz w:val="20"/>
      </w:rPr>
      <w:t>WGG.271.</w:t>
    </w:r>
    <w:r>
      <w:rPr>
        <w:rFonts w:ascii="Arial" w:hAnsi="Arial" w:cs="Arial"/>
        <w:sz w:val="20"/>
      </w:rPr>
      <w:t>4.106.2018.IS</w:t>
    </w:r>
  </w:p>
  <w:p w14:paraId="58B56E8D" w14:textId="045885DD" w:rsidR="00D57E34" w:rsidRDefault="00D57E34">
    <w:pPr>
      <w:pStyle w:val="Nagwek"/>
      <w:rPr>
        <w:sz w:val="20"/>
      </w:rPr>
    </w:pP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720F52"/>
    <w:multiLevelType w:val="hybridMultilevel"/>
    <w:tmpl w:val="76B0A566"/>
    <w:lvl w:ilvl="0" w:tplc="DBE2313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05BF11BC"/>
    <w:multiLevelType w:val="hybridMultilevel"/>
    <w:tmpl w:val="822E9B3A"/>
    <w:lvl w:ilvl="0" w:tplc="72300A7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E52AF"/>
    <w:multiLevelType w:val="hybridMultilevel"/>
    <w:tmpl w:val="0EBC9110"/>
    <w:lvl w:ilvl="0" w:tplc="C47EC2B4">
      <w:start w:val="1"/>
      <w:numFmt w:val="upp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9F93FA5"/>
    <w:multiLevelType w:val="hybridMultilevel"/>
    <w:tmpl w:val="21FC3874"/>
    <w:lvl w:ilvl="0" w:tplc="1B945F50">
      <w:start w:val="1"/>
      <w:numFmt w:val="lowerLetter"/>
      <w:lvlText w:val="%1)"/>
      <w:lvlJc w:val="left"/>
      <w:pPr>
        <w:ind w:left="2912" w:hanging="360"/>
      </w:pPr>
      <w:rPr>
        <w:b w:val="0"/>
      </w:r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3" w15:restartNumberingAfterBreak="0">
    <w:nsid w:val="0A05138D"/>
    <w:multiLevelType w:val="multilevel"/>
    <w:tmpl w:val="544C4022"/>
    <w:lvl w:ilvl="0">
      <w:start w:val="17"/>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0C221E11"/>
    <w:multiLevelType w:val="multilevel"/>
    <w:tmpl w:val="35C67852"/>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C776E5B"/>
    <w:multiLevelType w:val="hybridMultilevel"/>
    <w:tmpl w:val="98EC1456"/>
    <w:lvl w:ilvl="0" w:tplc="A2CE408A">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03B8C"/>
    <w:multiLevelType w:val="hybridMultilevel"/>
    <w:tmpl w:val="488214FA"/>
    <w:lvl w:ilvl="0" w:tplc="0415000F">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17" w15:restartNumberingAfterBreak="0">
    <w:nsid w:val="117858D0"/>
    <w:multiLevelType w:val="hybridMultilevel"/>
    <w:tmpl w:val="B6B24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73F7AD4"/>
    <w:multiLevelType w:val="hybridMultilevel"/>
    <w:tmpl w:val="4F002042"/>
    <w:lvl w:ilvl="0" w:tplc="08305596">
      <w:start w:val="1"/>
      <w:numFmt w:val="lowerLetter"/>
      <w:lvlText w:val="%1)"/>
      <w:lvlJc w:val="left"/>
      <w:pPr>
        <w:ind w:left="8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C5000"/>
    <w:multiLevelType w:val="multilevel"/>
    <w:tmpl w:val="A57AE41C"/>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180B0BA5"/>
    <w:multiLevelType w:val="multilevel"/>
    <w:tmpl w:val="B6E05FF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111659"/>
    <w:multiLevelType w:val="hybridMultilevel"/>
    <w:tmpl w:val="C1824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D84725"/>
    <w:multiLevelType w:val="hybridMultilevel"/>
    <w:tmpl w:val="1696BEA6"/>
    <w:lvl w:ilvl="0" w:tplc="9CE47D34">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6" w15:restartNumberingAfterBreak="0">
    <w:nsid w:val="1EC92A57"/>
    <w:multiLevelType w:val="hybridMultilevel"/>
    <w:tmpl w:val="C8309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49598E"/>
    <w:multiLevelType w:val="hybridMultilevel"/>
    <w:tmpl w:val="B176A2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54731E"/>
    <w:multiLevelType w:val="hybridMultilevel"/>
    <w:tmpl w:val="B7AA9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6B120E4"/>
    <w:multiLevelType w:val="hybridMultilevel"/>
    <w:tmpl w:val="29BA42D2"/>
    <w:lvl w:ilvl="0" w:tplc="0415000F">
      <w:start w:val="1"/>
      <w:numFmt w:val="decimal"/>
      <w:lvlText w:val="%1."/>
      <w:lvlJc w:val="left"/>
      <w:pPr>
        <w:ind w:left="360" w:hanging="360"/>
      </w:pPr>
      <w:rPr>
        <w:rFonts w:ascii="Times New Roman" w:hAnsi="Times New Roman" w:cs="Times New Roman"/>
      </w:rPr>
    </w:lvl>
    <w:lvl w:ilvl="1" w:tplc="C5EC853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7C568F1"/>
    <w:multiLevelType w:val="hybridMultilevel"/>
    <w:tmpl w:val="60F8A2E6"/>
    <w:lvl w:ilvl="0" w:tplc="9CE47D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96F395E"/>
    <w:multiLevelType w:val="multilevel"/>
    <w:tmpl w:val="0CF67EF8"/>
    <w:lvl w:ilvl="0">
      <w:start w:val="5"/>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15:restartNumberingAfterBreak="0">
    <w:nsid w:val="30BC4AE7"/>
    <w:multiLevelType w:val="multilevel"/>
    <w:tmpl w:val="2FD20DE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14968CD"/>
    <w:multiLevelType w:val="multilevel"/>
    <w:tmpl w:val="9D9AC000"/>
    <w:lvl w:ilvl="0">
      <w:start w:val="3"/>
      <w:numFmt w:val="decimal"/>
      <w:lvlText w:val="%1."/>
      <w:lvlJc w:val="left"/>
      <w:pPr>
        <w:ind w:left="360" w:hanging="36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398" w:hanging="144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9744" w:hanging="1800"/>
      </w:pPr>
      <w:rPr>
        <w:rFonts w:eastAsia="Calibri" w:hint="default"/>
      </w:rPr>
    </w:lvl>
  </w:abstractNum>
  <w:abstractNum w:abstractNumId="35"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2E111AA"/>
    <w:multiLevelType w:val="hybridMultilevel"/>
    <w:tmpl w:val="5946421A"/>
    <w:lvl w:ilvl="0" w:tplc="706448D2">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EB7D51"/>
    <w:multiLevelType w:val="multilevel"/>
    <w:tmpl w:val="9CC2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245A0"/>
    <w:multiLevelType w:val="hybridMultilevel"/>
    <w:tmpl w:val="D0F84558"/>
    <w:lvl w:ilvl="0" w:tplc="0CA68BE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5A4671"/>
    <w:multiLevelType w:val="hybridMultilevel"/>
    <w:tmpl w:val="1D1AF3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024E00"/>
    <w:multiLevelType w:val="multilevel"/>
    <w:tmpl w:val="3DE4DFEA"/>
    <w:lvl w:ilvl="0">
      <w:start w:val="13"/>
      <w:numFmt w:val="decimal"/>
      <w:lvlText w:val="%1."/>
      <w:lvlJc w:val="left"/>
      <w:pPr>
        <w:ind w:left="525" w:hanging="52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15:restartNumberingAfterBreak="0">
    <w:nsid w:val="3DC87579"/>
    <w:multiLevelType w:val="multilevel"/>
    <w:tmpl w:val="CEF8B68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2E62CDF"/>
    <w:multiLevelType w:val="hybridMultilevel"/>
    <w:tmpl w:val="54104D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426346D"/>
    <w:multiLevelType w:val="hybridMultilevel"/>
    <w:tmpl w:val="9C9A56B6"/>
    <w:lvl w:ilvl="0" w:tplc="1F6AAFB6">
      <w:start w:val="1"/>
      <w:numFmt w:val="decimal"/>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B1B0EE3"/>
    <w:multiLevelType w:val="hybridMultilevel"/>
    <w:tmpl w:val="8E665D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C330F01"/>
    <w:multiLevelType w:val="multilevel"/>
    <w:tmpl w:val="F52ADA64"/>
    <w:lvl w:ilvl="0">
      <w:start w:val="12"/>
      <w:numFmt w:val="decimal"/>
      <w:lvlText w:val="%1."/>
      <w:lvlJc w:val="left"/>
      <w:pPr>
        <w:ind w:left="480" w:hanging="480"/>
      </w:pPr>
      <w:rPr>
        <w:rFonts w:hint="default"/>
      </w:rPr>
    </w:lvl>
    <w:lvl w:ilvl="1">
      <w:start w:val="1"/>
      <w:numFmt w:val="decimal"/>
      <w:lvlText w:val="%1.%2."/>
      <w:lvlJc w:val="left"/>
      <w:pPr>
        <w:ind w:left="1200" w:hanging="72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1" w15:restartNumberingAfterBreak="0">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440659E"/>
    <w:multiLevelType w:val="hybridMultilevel"/>
    <w:tmpl w:val="CEB0EDF0"/>
    <w:lvl w:ilvl="0" w:tplc="BA10823C">
      <w:start w:val="1"/>
      <w:numFmt w:val="lowerLetter"/>
      <w:lvlText w:val="%1)"/>
      <w:lvlJc w:val="left"/>
      <w:pPr>
        <w:ind w:left="720" w:hanging="360"/>
      </w:pPr>
      <w:rPr>
        <w:rFonts w:ascii="Arial" w:hAnsi="Arial" w:cs="Arial" w:hint="default"/>
      </w:r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4493D42"/>
    <w:multiLevelType w:val="hybridMultilevel"/>
    <w:tmpl w:val="E9D42F88"/>
    <w:lvl w:ilvl="0" w:tplc="E7DA13C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7AC3A31"/>
    <w:multiLevelType w:val="hybridMultilevel"/>
    <w:tmpl w:val="3E049E80"/>
    <w:lvl w:ilvl="0" w:tplc="8C7016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2009F4"/>
    <w:multiLevelType w:val="hybridMultilevel"/>
    <w:tmpl w:val="85CA2A5C"/>
    <w:lvl w:ilvl="0" w:tplc="C45CB74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5AF81D4B"/>
    <w:multiLevelType w:val="hybridMultilevel"/>
    <w:tmpl w:val="011AA95E"/>
    <w:lvl w:ilvl="0" w:tplc="9CE47D34">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57" w15:restartNumberingAfterBreak="0">
    <w:nsid w:val="60600DB3"/>
    <w:multiLevelType w:val="hybridMultilevel"/>
    <w:tmpl w:val="C1824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59" w15:restartNumberingAfterBreak="0">
    <w:nsid w:val="643D44D9"/>
    <w:multiLevelType w:val="hybridMultilevel"/>
    <w:tmpl w:val="ADECBDA0"/>
    <w:lvl w:ilvl="0" w:tplc="7DD606E4">
      <w:start w:val="1"/>
      <w:numFmt w:val="lowerLetter"/>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670C137E"/>
    <w:multiLevelType w:val="hybridMultilevel"/>
    <w:tmpl w:val="17A8FFBC"/>
    <w:lvl w:ilvl="0" w:tplc="1780FB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A16AD2"/>
    <w:multiLevelType w:val="hybridMultilevel"/>
    <w:tmpl w:val="E410C3CE"/>
    <w:lvl w:ilvl="0" w:tplc="2DCE8286">
      <w:start w:val="1"/>
      <w:numFmt w:val="decimal"/>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2" w15:restartNumberingAfterBreak="0">
    <w:nsid w:val="691F2A22"/>
    <w:multiLevelType w:val="hybridMultilevel"/>
    <w:tmpl w:val="D17E5284"/>
    <w:lvl w:ilvl="0" w:tplc="4C14198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4" w15:restartNumberingAfterBreak="0">
    <w:nsid w:val="6FCE786F"/>
    <w:multiLevelType w:val="multilevel"/>
    <w:tmpl w:val="2C644F22"/>
    <w:lvl w:ilvl="0">
      <w:start w:val="8"/>
      <w:numFmt w:val="decimal"/>
      <w:lvlText w:val="%1."/>
      <w:lvlJc w:val="left"/>
      <w:pPr>
        <w:ind w:left="360" w:hanging="360"/>
      </w:pPr>
      <w:rPr>
        <w:rFonts w:hint="default"/>
        <w:color w:val="000000"/>
        <w:sz w:val="22"/>
      </w:rPr>
    </w:lvl>
    <w:lvl w:ilvl="1">
      <w:start w:val="1"/>
      <w:numFmt w:val="decimal"/>
      <w:lvlText w:val="%1.%2."/>
      <w:lvlJc w:val="left"/>
      <w:pPr>
        <w:ind w:left="1080" w:hanging="72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2160" w:hanging="1080"/>
      </w:pPr>
      <w:rPr>
        <w:rFonts w:hint="default"/>
        <w:color w:val="000000"/>
        <w:sz w:val="22"/>
      </w:rPr>
    </w:lvl>
    <w:lvl w:ilvl="4">
      <w:start w:val="1"/>
      <w:numFmt w:val="decimal"/>
      <w:lvlText w:val="%1.%2.%3.%4.%5."/>
      <w:lvlJc w:val="left"/>
      <w:pPr>
        <w:ind w:left="2520" w:hanging="1080"/>
      </w:pPr>
      <w:rPr>
        <w:rFonts w:hint="default"/>
        <w:color w:val="000000"/>
        <w:sz w:val="22"/>
      </w:rPr>
    </w:lvl>
    <w:lvl w:ilvl="5">
      <w:start w:val="1"/>
      <w:numFmt w:val="decimal"/>
      <w:lvlText w:val="%1.%2.%3.%4.%5.%6."/>
      <w:lvlJc w:val="left"/>
      <w:pPr>
        <w:ind w:left="3240" w:hanging="1440"/>
      </w:pPr>
      <w:rPr>
        <w:rFonts w:hint="default"/>
        <w:color w:val="000000"/>
        <w:sz w:val="22"/>
      </w:rPr>
    </w:lvl>
    <w:lvl w:ilvl="6">
      <w:start w:val="1"/>
      <w:numFmt w:val="decimal"/>
      <w:lvlText w:val="%1.%2.%3.%4.%5.%6.%7."/>
      <w:lvlJc w:val="left"/>
      <w:pPr>
        <w:ind w:left="3600" w:hanging="1440"/>
      </w:pPr>
      <w:rPr>
        <w:rFonts w:hint="default"/>
        <w:color w:val="000000"/>
        <w:sz w:val="22"/>
      </w:rPr>
    </w:lvl>
    <w:lvl w:ilvl="7">
      <w:start w:val="1"/>
      <w:numFmt w:val="decimal"/>
      <w:lvlText w:val="%1.%2.%3.%4.%5.%6.%7.%8."/>
      <w:lvlJc w:val="left"/>
      <w:pPr>
        <w:ind w:left="4320" w:hanging="1800"/>
      </w:pPr>
      <w:rPr>
        <w:rFonts w:hint="default"/>
        <w:color w:val="000000"/>
        <w:sz w:val="22"/>
      </w:rPr>
    </w:lvl>
    <w:lvl w:ilvl="8">
      <w:start w:val="1"/>
      <w:numFmt w:val="decimal"/>
      <w:lvlText w:val="%1.%2.%3.%4.%5.%6.%7.%8.%9."/>
      <w:lvlJc w:val="left"/>
      <w:pPr>
        <w:ind w:left="5040" w:hanging="2160"/>
      </w:pPr>
      <w:rPr>
        <w:rFonts w:hint="default"/>
        <w:color w:val="000000"/>
        <w:sz w:val="22"/>
      </w:rPr>
    </w:lvl>
  </w:abstractNum>
  <w:abstractNum w:abstractNumId="65"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1CE4DFC"/>
    <w:multiLevelType w:val="multilevel"/>
    <w:tmpl w:val="24AE8D9A"/>
    <w:lvl w:ilvl="0">
      <w:start w:val="16"/>
      <w:numFmt w:val="decimal"/>
      <w:lvlText w:val="%1."/>
      <w:lvlJc w:val="left"/>
      <w:pPr>
        <w:ind w:left="480" w:hanging="48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67" w15:restartNumberingAfterBreak="0">
    <w:nsid w:val="722079A2"/>
    <w:multiLevelType w:val="multilevel"/>
    <w:tmpl w:val="0C1A7BDC"/>
    <w:lvl w:ilvl="0">
      <w:start w:val="11"/>
      <w:numFmt w:val="decimal"/>
      <w:lvlText w:val="%1."/>
      <w:lvlJc w:val="left"/>
      <w:pPr>
        <w:ind w:left="480" w:hanging="48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68" w15:restartNumberingAfterBreak="0">
    <w:nsid w:val="76D35463"/>
    <w:multiLevelType w:val="hybridMultilevel"/>
    <w:tmpl w:val="664E52D2"/>
    <w:lvl w:ilvl="0" w:tplc="9CE47D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F1E6F10"/>
    <w:multiLevelType w:val="hybridMultilevel"/>
    <w:tmpl w:val="AF84F756"/>
    <w:lvl w:ilvl="0" w:tplc="294A7C7E">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65"/>
  </w:num>
  <w:num w:numId="4">
    <w:abstractNumId w:val="58"/>
  </w:num>
  <w:num w:numId="5">
    <w:abstractNumId w:val="12"/>
  </w:num>
  <w:num w:numId="6">
    <w:abstractNumId w:val="69"/>
  </w:num>
  <w:num w:numId="7">
    <w:abstractNumId w:val="52"/>
  </w:num>
  <w:num w:numId="8">
    <w:abstractNumId w:val="35"/>
  </w:num>
  <w:num w:numId="9">
    <w:abstractNumId w:val="9"/>
  </w:num>
  <w:num w:numId="10">
    <w:abstractNumId w:val="40"/>
  </w:num>
  <w:num w:numId="11">
    <w:abstractNumId w:val="63"/>
  </w:num>
  <w:num w:numId="12">
    <w:abstractNumId w:val="30"/>
  </w:num>
  <w:num w:numId="13">
    <w:abstractNumId w:val="7"/>
  </w:num>
  <w:num w:numId="14">
    <w:abstractNumId w:val="28"/>
  </w:num>
  <w:num w:numId="15">
    <w:abstractNumId w:val="62"/>
  </w:num>
  <w:num w:numId="16">
    <w:abstractNumId w:val="53"/>
  </w:num>
  <w:num w:numId="17">
    <w:abstractNumId w:val="17"/>
  </w:num>
  <w:num w:numId="18">
    <w:abstractNumId w:val="51"/>
  </w:num>
  <w:num w:numId="19">
    <w:abstractNumId w:val="42"/>
  </w:num>
  <w:num w:numId="20">
    <w:abstractNumId w:val="36"/>
  </w:num>
  <w:num w:numId="21">
    <w:abstractNumId w:val="59"/>
  </w:num>
  <w:num w:numId="22">
    <w:abstractNumId w:val="31"/>
  </w:num>
  <w:num w:numId="23">
    <w:abstractNumId w:val="68"/>
  </w:num>
  <w:num w:numId="24">
    <w:abstractNumId w:val="24"/>
  </w:num>
  <w:num w:numId="25">
    <w:abstractNumId w:val="27"/>
  </w:num>
  <w:num w:numId="26">
    <w:abstractNumId w:val="15"/>
  </w:num>
  <w:num w:numId="27">
    <w:abstractNumId w:val="70"/>
  </w:num>
  <w:num w:numId="28">
    <w:abstractNumId w:val="32"/>
  </w:num>
  <w:num w:numId="29">
    <w:abstractNumId w:val="33"/>
  </w:num>
  <w:num w:numId="30">
    <w:abstractNumId w:val="21"/>
  </w:num>
  <w:num w:numId="31">
    <w:abstractNumId w:val="64"/>
  </w:num>
  <w:num w:numId="32">
    <w:abstractNumId w:val="14"/>
  </w:num>
  <w:num w:numId="33">
    <w:abstractNumId w:val="45"/>
  </w:num>
  <w:num w:numId="34">
    <w:abstractNumId w:val="67"/>
  </w:num>
  <w:num w:numId="35">
    <w:abstractNumId w:val="50"/>
  </w:num>
  <w:num w:numId="36">
    <w:abstractNumId w:val="44"/>
  </w:num>
  <w:num w:numId="37">
    <w:abstractNumId w:val="54"/>
  </w:num>
  <w:num w:numId="38">
    <w:abstractNumId w:val="22"/>
  </w:num>
  <w:num w:numId="39">
    <w:abstractNumId w:val="66"/>
  </w:num>
  <w:num w:numId="40">
    <w:abstractNumId w:val="13"/>
  </w:num>
  <w:num w:numId="41">
    <w:abstractNumId w:val="48"/>
  </w:num>
  <w:num w:numId="42">
    <w:abstractNumId w:val="29"/>
  </w:num>
  <w:num w:numId="43">
    <w:abstractNumId w:val="23"/>
  </w:num>
  <w:num w:numId="44">
    <w:abstractNumId w:val="37"/>
  </w:num>
  <w:num w:numId="45">
    <w:abstractNumId w:val="34"/>
  </w:num>
  <w:num w:numId="46">
    <w:abstractNumId w:val="26"/>
  </w:num>
  <w:num w:numId="47">
    <w:abstractNumId w:val="11"/>
  </w:num>
  <w:num w:numId="48">
    <w:abstractNumId w:val="10"/>
  </w:num>
  <w:num w:numId="49">
    <w:abstractNumId w:val="20"/>
  </w:num>
  <w:num w:numId="50">
    <w:abstractNumId w:val="39"/>
  </w:num>
  <w:num w:numId="51">
    <w:abstractNumId w:val="60"/>
  </w:num>
  <w:num w:numId="52">
    <w:abstractNumId w:val="46"/>
  </w:num>
  <w:num w:numId="53">
    <w:abstractNumId w:val="16"/>
  </w:num>
  <w:num w:numId="54">
    <w:abstractNumId w:val="41"/>
  </w:num>
  <w:num w:numId="55">
    <w:abstractNumId w:val="43"/>
  </w:num>
  <w:num w:numId="56">
    <w:abstractNumId w:val="47"/>
  </w:num>
  <w:num w:numId="57">
    <w:abstractNumId w:val="25"/>
  </w:num>
  <w:num w:numId="58">
    <w:abstractNumId w:val="61"/>
  </w:num>
  <w:num w:numId="59">
    <w:abstractNumId w:val="56"/>
  </w:num>
  <w:num w:numId="60">
    <w:abstractNumId w:val="55"/>
  </w:num>
  <w:num w:numId="61">
    <w:abstractNumId w:val="57"/>
  </w:num>
  <w:num w:numId="62">
    <w:abstractNumId w:val="8"/>
  </w:num>
  <w:num w:numId="63">
    <w:abstractNumId w:val="49"/>
  </w:num>
  <w:num w:numId="64">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19F2"/>
    <w:rsid w:val="00002519"/>
    <w:rsid w:val="00003FD0"/>
    <w:rsid w:val="00004A26"/>
    <w:rsid w:val="00004CD7"/>
    <w:rsid w:val="00004DDD"/>
    <w:rsid w:val="0000690C"/>
    <w:rsid w:val="00007881"/>
    <w:rsid w:val="00007EFD"/>
    <w:rsid w:val="00012D41"/>
    <w:rsid w:val="000150FA"/>
    <w:rsid w:val="0001754D"/>
    <w:rsid w:val="000179CF"/>
    <w:rsid w:val="00017E64"/>
    <w:rsid w:val="00017F14"/>
    <w:rsid w:val="0002046E"/>
    <w:rsid w:val="00021E12"/>
    <w:rsid w:val="00024E55"/>
    <w:rsid w:val="00026216"/>
    <w:rsid w:val="00026944"/>
    <w:rsid w:val="000300E2"/>
    <w:rsid w:val="00033099"/>
    <w:rsid w:val="000357C1"/>
    <w:rsid w:val="00042074"/>
    <w:rsid w:val="000448FE"/>
    <w:rsid w:val="00045029"/>
    <w:rsid w:val="000458DA"/>
    <w:rsid w:val="00047CB1"/>
    <w:rsid w:val="000507DD"/>
    <w:rsid w:val="00050992"/>
    <w:rsid w:val="00050AE8"/>
    <w:rsid w:val="00050B92"/>
    <w:rsid w:val="00051EC6"/>
    <w:rsid w:val="00052268"/>
    <w:rsid w:val="0005410F"/>
    <w:rsid w:val="0005540C"/>
    <w:rsid w:val="00055AB6"/>
    <w:rsid w:val="00060E5C"/>
    <w:rsid w:val="000613C2"/>
    <w:rsid w:val="00061ED3"/>
    <w:rsid w:val="0006558B"/>
    <w:rsid w:val="00066DD6"/>
    <w:rsid w:val="00067165"/>
    <w:rsid w:val="00067A53"/>
    <w:rsid w:val="00070A25"/>
    <w:rsid w:val="000769DA"/>
    <w:rsid w:val="000816B7"/>
    <w:rsid w:val="00083046"/>
    <w:rsid w:val="00084925"/>
    <w:rsid w:val="00086F2D"/>
    <w:rsid w:val="00090608"/>
    <w:rsid w:val="00092BBC"/>
    <w:rsid w:val="000930FB"/>
    <w:rsid w:val="00093436"/>
    <w:rsid w:val="0009410C"/>
    <w:rsid w:val="00094668"/>
    <w:rsid w:val="000959E0"/>
    <w:rsid w:val="000A2048"/>
    <w:rsid w:val="000A2DAB"/>
    <w:rsid w:val="000A3770"/>
    <w:rsid w:val="000A51AE"/>
    <w:rsid w:val="000A5524"/>
    <w:rsid w:val="000A6C31"/>
    <w:rsid w:val="000A772F"/>
    <w:rsid w:val="000B18F1"/>
    <w:rsid w:val="000B19D2"/>
    <w:rsid w:val="000B1B6F"/>
    <w:rsid w:val="000B38EC"/>
    <w:rsid w:val="000B3AAE"/>
    <w:rsid w:val="000B542F"/>
    <w:rsid w:val="000C2E0F"/>
    <w:rsid w:val="000C3F42"/>
    <w:rsid w:val="000C4069"/>
    <w:rsid w:val="000C40F7"/>
    <w:rsid w:val="000C646A"/>
    <w:rsid w:val="000C64B2"/>
    <w:rsid w:val="000C6657"/>
    <w:rsid w:val="000C7DEA"/>
    <w:rsid w:val="000D0010"/>
    <w:rsid w:val="000D0CB1"/>
    <w:rsid w:val="000D0D2A"/>
    <w:rsid w:val="000D127B"/>
    <w:rsid w:val="000D1729"/>
    <w:rsid w:val="000D1C53"/>
    <w:rsid w:val="000D1D2D"/>
    <w:rsid w:val="000D2708"/>
    <w:rsid w:val="000D3A46"/>
    <w:rsid w:val="000D3F8C"/>
    <w:rsid w:val="000D5AE5"/>
    <w:rsid w:val="000E0343"/>
    <w:rsid w:val="000E3BDE"/>
    <w:rsid w:val="000E3FB8"/>
    <w:rsid w:val="000E4B26"/>
    <w:rsid w:val="000E688E"/>
    <w:rsid w:val="000E6C90"/>
    <w:rsid w:val="000E76D6"/>
    <w:rsid w:val="000F0A32"/>
    <w:rsid w:val="000F1D33"/>
    <w:rsid w:val="000F2790"/>
    <w:rsid w:val="000F32C9"/>
    <w:rsid w:val="000F4B44"/>
    <w:rsid w:val="000F6699"/>
    <w:rsid w:val="000F6B5C"/>
    <w:rsid w:val="000F6D33"/>
    <w:rsid w:val="000F7348"/>
    <w:rsid w:val="000F73B4"/>
    <w:rsid w:val="000F742E"/>
    <w:rsid w:val="000F74C8"/>
    <w:rsid w:val="0010056B"/>
    <w:rsid w:val="00100AE6"/>
    <w:rsid w:val="00103915"/>
    <w:rsid w:val="00103C5A"/>
    <w:rsid w:val="00103F33"/>
    <w:rsid w:val="00103F7C"/>
    <w:rsid w:val="0010729D"/>
    <w:rsid w:val="0010793B"/>
    <w:rsid w:val="001119DB"/>
    <w:rsid w:val="001133AF"/>
    <w:rsid w:val="00113D52"/>
    <w:rsid w:val="00114826"/>
    <w:rsid w:val="0011508C"/>
    <w:rsid w:val="0011612B"/>
    <w:rsid w:val="00117040"/>
    <w:rsid w:val="00120866"/>
    <w:rsid w:val="0012107C"/>
    <w:rsid w:val="00122192"/>
    <w:rsid w:val="00122C9D"/>
    <w:rsid w:val="0012349B"/>
    <w:rsid w:val="00123E68"/>
    <w:rsid w:val="0012699A"/>
    <w:rsid w:val="001300C4"/>
    <w:rsid w:val="00130C48"/>
    <w:rsid w:val="001335F0"/>
    <w:rsid w:val="0013410F"/>
    <w:rsid w:val="0013443D"/>
    <w:rsid w:val="00134FC6"/>
    <w:rsid w:val="0013717B"/>
    <w:rsid w:val="00137991"/>
    <w:rsid w:val="00141294"/>
    <w:rsid w:val="00141D5B"/>
    <w:rsid w:val="00142A08"/>
    <w:rsid w:val="0014437B"/>
    <w:rsid w:val="00146049"/>
    <w:rsid w:val="00146340"/>
    <w:rsid w:val="00146827"/>
    <w:rsid w:val="001512A5"/>
    <w:rsid w:val="00151A92"/>
    <w:rsid w:val="00153506"/>
    <w:rsid w:val="00153F3F"/>
    <w:rsid w:val="00154508"/>
    <w:rsid w:val="00154F9F"/>
    <w:rsid w:val="0015645F"/>
    <w:rsid w:val="001564D6"/>
    <w:rsid w:val="00157646"/>
    <w:rsid w:val="00161933"/>
    <w:rsid w:val="00161C04"/>
    <w:rsid w:val="001649F4"/>
    <w:rsid w:val="00165ACA"/>
    <w:rsid w:val="001674EB"/>
    <w:rsid w:val="00170FDC"/>
    <w:rsid w:val="0017324F"/>
    <w:rsid w:val="001742F8"/>
    <w:rsid w:val="00175868"/>
    <w:rsid w:val="0017681E"/>
    <w:rsid w:val="00181C44"/>
    <w:rsid w:val="0018244C"/>
    <w:rsid w:val="00184A7D"/>
    <w:rsid w:val="00186949"/>
    <w:rsid w:val="001879CB"/>
    <w:rsid w:val="00192381"/>
    <w:rsid w:val="00192467"/>
    <w:rsid w:val="00192832"/>
    <w:rsid w:val="0019370A"/>
    <w:rsid w:val="00193F47"/>
    <w:rsid w:val="00195082"/>
    <w:rsid w:val="001960F2"/>
    <w:rsid w:val="001A4C73"/>
    <w:rsid w:val="001A4D1E"/>
    <w:rsid w:val="001A74E9"/>
    <w:rsid w:val="001A760D"/>
    <w:rsid w:val="001B1E69"/>
    <w:rsid w:val="001B7C34"/>
    <w:rsid w:val="001C215D"/>
    <w:rsid w:val="001C2A43"/>
    <w:rsid w:val="001C2BFA"/>
    <w:rsid w:val="001C3C86"/>
    <w:rsid w:val="001C418B"/>
    <w:rsid w:val="001C4FAD"/>
    <w:rsid w:val="001C5710"/>
    <w:rsid w:val="001C5911"/>
    <w:rsid w:val="001C7736"/>
    <w:rsid w:val="001C7F3A"/>
    <w:rsid w:val="001D022F"/>
    <w:rsid w:val="001D280B"/>
    <w:rsid w:val="001D3806"/>
    <w:rsid w:val="001D61C7"/>
    <w:rsid w:val="001D760A"/>
    <w:rsid w:val="001E09AF"/>
    <w:rsid w:val="001E249C"/>
    <w:rsid w:val="001E36C4"/>
    <w:rsid w:val="001E427F"/>
    <w:rsid w:val="001E4E5F"/>
    <w:rsid w:val="001E4F50"/>
    <w:rsid w:val="001E5847"/>
    <w:rsid w:val="001E77CE"/>
    <w:rsid w:val="001F0AB2"/>
    <w:rsid w:val="001F2888"/>
    <w:rsid w:val="001F2A98"/>
    <w:rsid w:val="001F3DCB"/>
    <w:rsid w:val="001F5C90"/>
    <w:rsid w:val="001F5CD9"/>
    <w:rsid w:val="001F6D45"/>
    <w:rsid w:val="001F7274"/>
    <w:rsid w:val="002005A1"/>
    <w:rsid w:val="002011E3"/>
    <w:rsid w:val="00201CA3"/>
    <w:rsid w:val="0020207C"/>
    <w:rsid w:val="00202B2E"/>
    <w:rsid w:val="00203692"/>
    <w:rsid w:val="002040FC"/>
    <w:rsid w:val="00211682"/>
    <w:rsid w:val="00212766"/>
    <w:rsid w:val="00212B43"/>
    <w:rsid w:val="00212DD4"/>
    <w:rsid w:val="00212E2F"/>
    <w:rsid w:val="00215766"/>
    <w:rsid w:val="0021656D"/>
    <w:rsid w:val="002214B3"/>
    <w:rsid w:val="002244D9"/>
    <w:rsid w:val="002250DB"/>
    <w:rsid w:val="002264AA"/>
    <w:rsid w:val="00226900"/>
    <w:rsid w:val="002309B4"/>
    <w:rsid w:val="00231274"/>
    <w:rsid w:val="002314C2"/>
    <w:rsid w:val="00231D35"/>
    <w:rsid w:val="00231F14"/>
    <w:rsid w:val="00232113"/>
    <w:rsid w:val="002326F2"/>
    <w:rsid w:val="00233472"/>
    <w:rsid w:val="00245537"/>
    <w:rsid w:val="00246233"/>
    <w:rsid w:val="00247034"/>
    <w:rsid w:val="00247613"/>
    <w:rsid w:val="00247DB4"/>
    <w:rsid w:val="002500C8"/>
    <w:rsid w:val="002523DD"/>
    <w:rsid w:val="00256F8E"/>
    <w:rsid w:val="002609BD"/>
    <w:rsid w:val="00265ABE"/>
    <w:rsid w:val="002675FC"/>
    <w:rsid w:val="00270A5F"/>
    <w:rsid w:val="00271DE6"/>
    <w:rsid w:val="00271EC4"/>
    <w:rsid w:val="002728DB"/>
    <w:rsid w:val="002741DD"/>
    <w:rsid w:val="00274ADF"/>
    <w:rsid w:val="00274F53"/>
    <w:rsid w:val="00275D26"/>
    <w:rsid w:val="002809CC"/>
    <w:rsid w:val="0028137A"/>
    <w:rsid w:val="00282F23"/>
    <w:rsid w:val="0028586E"/>
    <w:rsid w:val="00287692"/>
    <w:rsid w:val="00290DCE"/>
    <w:rsid w:val="002920A2"/>
    <w:rsid w:val="00292742"/>
    <w:rsid w:val="00293503"/>
    <w:rsid w:val="00294642"/>
    <w:rsid w:val="00294BE5"/>
    <w:rsid w:val="002969FF"/>
    <w:rsid w:val="00297094"/>
    <w:rsid w:val="002A18C1"/>
    <w:rsid w:val="002A28C2"/>
    <w:rsid w:val="002A4323"/>
    <w:rsid w:val="002A5AD4"/>
    <w:rsid w:val="002A5D08"/>
    <w:rsid w:val="002A715A"/>
    <w:rsid w:val="002A7EC6"/>
    <w:rsid w:val="002A7F90"/>
    <w:rsid w:val="002B230E"/>
    <w:rsid w:val="002B310C"/>
    <w:rsid w:val="002B33D5"/>
    <w:rsid w:val="002B4349"/>
    <w:rsid w:val="002B7091"/>
    <w:rsid w:val="002B7BD5"/>
    <w:rsid w:val="002C04AD"/>
    <w:rsid w:val="002C1CF3"/>
    <w:rsid w:val="002C366B"/>
    <w:rsid w:val="002C3DA8"/>
    <w:rsid w:val="002C5601"/>
    <w:rsid w:val="002C6FE4"/>
    <w:rsid w:val="002C797D"/>
    <w:rsid w:val="002D1E48"/>
    <w:rsid w:val="002D2694"/>
    <w:rsid w:val="002D41E1"/>
    <w:rsid w:val="002E3C89"/>
    <w:rsid w:val="002E59B7"/>
    <w:rsid w:val="002F07E9"/>
    <w:rsid w:val="002F0B3B"/>
    <w:rsid w:val="002F1E41"/>
    <w:rsid w:val="002F30A1"/>
    <w:rsid w:val="002F3F51"/>
    <w:rsid w:val="002F40A3"/>
    <w:rsid w:val="00300FD2"/>
    <w:rsid w:val="003015EB"/>
    <w:rsid w:val="00303ED0"/>
    <w:rsid w:val="003066F2"/>
    <w:rsid w:val="00313015"/>
    <w:rsid w:val="0031653D"/>
    <w:rsid w:val="0031798F"/>
    <w:rsid w:val="003200ED"/>
    <w:rsid w:val="0032175E"/>
    <w:rsid w:val="00322675"/>
    <w:rsid w:val="00323905"/>
    <w:rsid w:val="003254F2"/>
    <w:rsid w:val="00325AA2"/>
    <w:rsid w:val="00325B32"/>
    <w:rsid w:val="00325F0B"/>
    <w:rsid w:val="00327817"/>
    <w:rsid w:val="00333E67"/>
    <w:rsid w:val="0033402E"/>
    <w:rsid w:val="003362E7"/>
    <w:rsid w:val="00340ADE"/>
    <w:rsid w:val="00341E2D"/>
    <w:rsid w:val="00344811"/>
    <w:rsid w:val="00345D04"/>
    <w:rsid w:val="00346155"/>
    <w:rsid w:val="00346D60"/>
    <w:rsid w:val="00350AFB"/>
    <w:rsid w:val="00351D53"/>
    <w:rsid w:val="003521DA"/>
    <w:rsid w:val="00355269"/>
    <w:rsid w:val="00355662"/>
    <w:rsid w:val="00355977"/>
    <w:rsid w:val="0035728E"/>
    <w:rsid w:val="0035766F"/>
    <w:rsid w:val="00357CD4"/>
    <w:rsid w:val="0036008E"/>
    <w:rsid w:val="00360438"/>
    <w:rsid w:val="003607E1"/>
    <w:rsid w:val="00361E50"/>
    <w:rsid w:val="00361ECA"/>
    <w:rsid w:val="00362C79"/>
    <w:rsid w:val="003655B6"/>
    <w:rsid w:val="00370176"/>
    <w:rsid w:val="00370AC5"/>
    <w:rsid w:val="00373D92"/>
    <w:rsid w:val="003743CD"/>
    <w:rsid w:val="003759C6"/>
    <w:rsid w:val="003814C1"/>
    <w:rsid w:val="00381F3C"/>
    <w:rsid w:val="00382D23"/>
    <w:rsid w:val="003835CC"/>
    <w:rsid w:val="00384E64"/>
    <w:rsid w:val="0038731E"/>
    <w:rsid w:val="003873B1"/>
    <w:rsid w:val="003908C6"/>
    <w:rsid w:val="0039227B"/>
    <w:rsid w:val="0039244E"/>
    <w:rsid w:val="003956AA"/>
    <w:rsid w:val="00395FA4"/>
    <w:rsid w:val="003A0C70"/>
    <w:rsid w:val="003A1B8F"/>
    <w:rsid w:val="003A1F45"/>
    <w:rsid w:val="003A3A0C"/>
    <w:rsid w:val="003A3E45"/>
    <w:rsid w:val="003B0202"/>
    <w:rsid w:val="003B1511"/>
    <w:rsid w:val="003B6F50"/>
    <w:rsid w:val="003C1AC5"/>
    <w:rsid w:val="003C2BD9"/>
    <w:rsid w:val="003C4772"/>
    <w:rsid w:val="003C4F81"/>
    <w:rsid w:val="003C5162"/>
    <w:rsid w:val="003C5F32"/>
    <w:rsid w:val="003C653F"/>
    <w:rsid w:val="003D0133"/>
    <w:rsid w:val="003D035D"/>
    <w:rsid w:val="003D094C"/>
    <w:rsid w:val="003D0A1E"/>
    <w:rsid w:val="003D11EE"/>
    <w:rsid w:val="003D20C3"/>
    <w:rsid w:val="003D3E7C"/>
    <w:rsid w:val="003D4098"/>
    <w:rsid w:val="003D4A54"/>
    <w:rsid w:val="003D7372"/>
    <w:rsid w:val="003E05FC"/>
    <w:rsid w:val="003E1F9E"/>
    <w:rsid w:val="003E4D96"/>
    <w:rsid w:val="003E583C"/>
    <w:rsid w:val="003E5A02"/>
    <w:rsid w:val="003E68FB"/>
    <w:rsid w:val="003E79B6"/>
    <w:rsid w:val="003F087D"/>
    <w:rsid w:val="003F1FCD"/>
    <w:rsid w:val="003F21AB"/>
    <w:rsid w:val="003F310F"/>
    <w:rsid w:val="003F52A9"/>
    <w:rsid w:val="003F5F97"/>
    <w:rsid w:val="003F790A"/>
    <w:rsid w:val="004013B7"/>
    <w:rsid w:val="00404F53"/>
    <w:rsid w:val="004061D8"/>
    <w:rsid w:val="0040729A"/>
    <w:rsid w:val="00414390"/>
    <w:rsid w:val="00417B83"/>
    <w:rsid w:val="00420002"/>
    <w:rsid w:val="00420D99"/>
    <w:rsid w:val="00420E93"/>
    <w:rsid w:val="00422C0C"/>
    <w:rsid w:val="00422F0B"/>
    <w:rsid w:val="00423850"/>
    <w:rsid w:val="00423BD2"/>
    <w:rsid w:val="00423C5D"/>
    <w:rsid w:val="004246D5"/>
    <w:rsid w:val="004247E9"/>
    <w:rsid w:val="00424CA5"/>
    <w:rsid w:val="00426183"/>
    <w:rsid w:val="00426242"/>
    <w:rsid w:val="00426453"/>
    <w:rsid w:val="00427220"/>
    <w:rsid w:val="00430DBC"/>
    <w:rsid w:val="004313EA"/>
    <w:rsid w:val="0043370D"/>
    <w:rsid w:val="0043381F"/>
    <w:rsid w:val="004344E1"/>
    <w:rsid w:val="00436675"/>
    <w:rsid w:val="00436F0F"/>
    <w:rsid w:val="00437279"/>
    <w:rsid w:val="00440269"/>
    <w:rsid w:val="004405AA"/>
    <w:rsid w:val="004427BC"/>
    <w:rsid w:val="004457BF"/>
    <w:rsid w:val="00446107"/>
    <w:rsid w:val="0044689C"/>
    <w:rsid w:val="00454B6B"/>
    <w:rsid w:val="00455077"/>
    <w:rsid w:val="00455A04"/>
    <w:rsid w:val="0046096E"/>
    <w:rsid w:val="0046214D"/>
    <w:rsid w:val="00462768"/>
    <w:rsid w:val="00464E68"/>
    <w:rsid w:val="00466B2D"/>
    <w:rsid w:val="0046740A"/>
    <w:rsid w:val="00470037"/>
    <w:rsid w:val="00472745"/>
    <w:rsid w:val="00474E8A"/>
    <w:rsid w:val="00475B91"/>
    <w:rsid w:val="00477010"/>
    <w:rsid w:val="004802CA"/>
    <w:rsid w:val="00480F54"/>
    <w:rsid w:val="00481D3E"/>
    <w:rsid w:val="00482D53"/>
    <w:rsid w:val="004838B3"/>
    <w:rsid w:val="00485BBA"/>
    <w:rsid w:val="00485DC3"/>
    <w:rsid w:val="00486982"/>
    <w:rsid w:val="00486A6E"/>
    <w:rsid w:val="00494360"/>
    <w:rsid w:val="00496CE9"/>
    <w:rsid w:val="00496DFB"/>
    <w:rsid w:val="00497B81"/>
    <w:rsid w:val="004A003F"/>
    <w:rsid w:val="004A0373"/>
    <w:rsid w:val="004A05B9"/>
    <w:rsid w:val="004A1869"/>
    <w:rsid w:val="004A2C02"/>
    <w:rsid w:val="004A3B7B"/>
    <w:rsid w:val="004A4941"/>
    <w:rsid w:val="004A515E"/>
    <w:rsid w:val="004A59C8"/>
    <w:rsid w:val="004A62EA"/>
    <w:rsid w:val="004A6741"/>
    <w:rsid w:val="004A699E"/>
    <w:rsid w:val="004A6BA6"/>
    <w:rsid w:val="004A7CDC"/>
    <w:rsid w:val="004B00B1"/>
    <w:rsid w:val="004B0EC0"/>
    <w:rsid w:val="004B3DDC"/>
    <w:rsid w:val="004B4A3B"/>
    <w:rsid w:val="004B5471"/>
    <w:rsid w:val="004B5845"/>
    <w:rsid w:val="004C1051"/>
    <w:rsid w:val="004C2075"/>
    <w:rsid w:val="004C34F1"/>
    <w:rsid w:val="004C3689"/>
    <w:rsid w:val="004C399C"/>
    <w:rsid w:val="004C48ED"/>
    <w:rsid w:val="004C4F23"/>
    <w:rsid w:val="004C7176"/>
    <w:rsid w:val="004D08CC"/>
    <w:rsid w:val="004D09E5"/>
    <w:rsid w:val="004D0E8B"/>
    <w:rsid w:val="004D2957"/>
    <w:rsid w:val="004D3BD2"/>
    <w:rsid w:val="004D3CBA"/>
    <w:rsid w:val="004D5505"/>
    <w:rsid w:val="004D639C"/>
    <w:rsid w:val="004E13B2"/>
    <w:rsid w:val="004E24D0"/>
    <w:rsid w:val="004E260A"/>
    <w:rsid w:val="004E3418"/>
    <w:rsid w:val="004E434F"/>
    <w:rsid w:val="004E4E1A"/>
    <w:rsid w:val="004E51DB"/>
    <w:rsid w:val="004E5FFA"/>
    <w:rsid w:val="004E6B5A"/>
    <w:rsid w:val="004E7C5C"/>
    <w:rsid w:val="004F0208"/>
    <w:rsid w:val="004F0CFB"/>
    <w:rsid w:val="004F122B"/>
    <w:rsid w:val="004F5B66"/>
    <w:rsid w:val="004F658C"/>
    <w:rsid w:val="004F68DD"/>
    <w:rsid w:val="004F74E3"/>
    <w:rsid w:val="004F7B36"/>
    <w:rsid w:val="00501FC5"/>
    <w:rsid w:val="005033D7"/>
    <w:rsid w:val="00503DE0"/>
    <w:rsid w:val="005060A4"/>
    <w:rsid w:val="005075A7"/>
    <w:rsid w:val="0050785C"/>
    <w:rsid w:val="0051062E"/>
    <w:rsid w:val="005108AB"/>
    <w:rsid w:val="00512B51"/>
    <w:rsid w:val="005139EB"/>
    <w:rsid w:val="00513B1C"/>
    <w:rsid w:val="00514937"/>
    <w:rsid w:val="00514ADB"/>
    <w:rsid w:val="0051604A"/>
    <w:rsid w:val="00517E96"/>
    <w:rsid w:val="005210EA"/>
    <w:rsid w:val="005214A2"/>
    <w:rsid w:val="00521607"/>
    <w:rsid w:val="005227F3"/>
    <w:rsid w:val="00526019"/>
    <w:rsid w:val="00527068"/>
    <w:rsid w:val="00530743"/>
    <w:rsid w:val="00530D20"/>
    <w:rsid w:val="00532B3E"/>
    <w:rsid w:val="0053418D"/>
    <w:rsid w:val="00534910"/>
    <w:rsid w:val="0053534A"/>
    <w:rsid w:val="005356AE"/>
    <w:rsid w:val="00536618"/>
    <w:rsid w:val="00537713"/>
    <w:rsid w:val="0054066B"/>
    <w:rsid w:val="00541086"/>
    <w:rsid w:val="00544421"/>
    <w:rsid w:val="005445BE"/>
    <w:rsid w:val="00544BB9"/>
    <w:rsid w:val="00547171"/>
    <w:rsid w:val="00547BB3"/>
    <w:rsid w:val="005509A5"/>
    <w:rsid w:val="005509B7"/>
    <w:rsid w:val="00553C88"/>
    <w:rsid w:val="00554891"/>
    <w:rsid w:val="00555406"/>
    <w:rsid w:val="00556133"/>
    <w:rsid w:val="005577C0"/>
    <w:rsid w:val="00560F28"/>
    <w:rsid w:val="00561255"/>
    <w:rsid w:val="005631EA"/>
    <w:rsid w:val="00563B64"/>
    <w:rsid w:val="00565A2E"/>
    <w:rsid w:val="00567169"/>
    <w:rsid w:val="00567B83"/>
    <w:rsid w:val="00572CA8"/>
    <w:rsid w:val="00575B0C"/>
    <w:rsid w:val="0057688D"/>
    <w:rsid w:val="005771D6"/>
    <w:rsid w:val="0057742E"/>
    <w:rsid w:val="00580F42"/>
    <w:rsid w:val="00580FEE"/>
    <w:rsid w:val="005813A4"/>
    <w:rsid w:val="005839F6"/>
    <w:rsid w:val="005849FA"/>
    <w:rsid w:val="0058509A"/>
    <w:rsid w:val="0058546C"/>
    <w:rsid w:val="00585F7E"/>
    <w:rsid w:val="00591D11"/>
    <w:rsid w:val="00591F9A"/>
    <w:rsid w:val="00593501"/>
    <w:rsid w:val="00594FAA"/>
    <w:rsid w:val="0059672B"/>
    <w:rsid w:val="005A0CB5"/>
    <w:rsid w:val="005A1E42"/>
    <w:rsid w:val="005A1F3F"/>
    <w:rsid w:val="005A47BA"/>
    <w:rsid w:val="005A49B7"/>
    <w:rsid w:val="005A5AE2"/>
    <w:rsid w:val="005A6003"/>
    <w:rsid w:val="005A7385"/>
    <w:rsid w:val="005B040A"/>
    <w:rsid w:val="005B12E1"/>
    <w:rsid w:val="005B2EA8"/>
    <w:rsid w:val="005B33CF"/>
    <w:rsid w:val="005B35A3"/>
    <w:rsid w:val="005B462D"/>
    <w:rsid w:val="005B554A"/>
    <w:rsid w:val="005C1E7F"/>
    <w:rsid w:val="005C25C2"/>
    <w:rsid w:val="005C649F"/>
    <w:rsid w:val="005C661A"/>
    <w:rsid w:val="005C7FD8"/>
    <w:rsid w:val="005D23FE"/>
    <w:rsid w:val="005D3284"/>
    <w:rsid w:val="005D3B5F"/>
    <w:rsid w:val="005D3C12"/>
    <w:rsid w:val="005D4AF7"/>
    <w:rsid w:val="005D4DE7"/>
    <w:rsid w:val="005D519B"/>
    <w:rsid w:val="005E143D"/>
    <w:rsid w:val="005E29B6"/>
    <w:rsid w:val="005E3187"/>
    <w:rsid w:val="005E3F9E"/>
    <w:rsid w:val="005E4194"/>
    <w:rsid w:val="005E5528"/>
    <w:rsid w:val="005E6918"/>
    <w:rsid w:val="005E77DA"/>
    <w:rsid w:val="005F1440"/>
    <w:rsid w:val="005F4960"/>
    <w:rsid w:val="005F4C58"/>
    <w:rsid w:val="005F60FC"/>
    <w:rsid w:val="00600264"/>
    <w:rsid w:val="00603268"/>
    <w:rsid w:val="00604502"/>
    <w:rsid w:val="00604745"/>
    <w:rsid w:val="00605539"/>
    <w:rsid w:val="00606727"/>
    <w:rsid w:val="0060681C"/>
    <w:rsid w:val="006116F6"/>
    <w:rsid w:val="00613600"/>
    <w:rsid w:val="00614491"/>
    <w:rsid w:val="00615578"/>
    <w:rsid w:val="00615F5C"/>
    <w:rsid w:val="00620913"/>
    <w:rsid w:val="0062353D"/>
    <w:rsid w:val="0062382B"/>
    <w:rsid w:val="00623E4D"/>
    <w:rsid w:val="006245BA"/>
    <w:rsid w:val="0062492D"/>
    <w:rsid w:val="00624EB0"/>
    <w:rsid w:val="00624F33"/>
    <w:rsid w:val="006308EC"/>
    <w:rsid w:val="00630E2B"/>
    <w:rsid w:val="00632F2E"/>
    <w:rsid w:val="00633953"/>
    <w:rsid w:val="006367E4"/>
    <w:rsid w:val="006375F8"/>
    <w:rsid w:val="0063776F"/>
    <w:rsid w:val="00640611"/>
    <w:rsid w:val="0064127D"/>
    <w:rsid w:val="006413A6"/>
    <w:rsid w:val="0064196F"/>
    <w:rsid w:val="00642CE3"/>
    <w:rsid w:val="00642D26"/>
    <w:rsid w:val="00643A97"/>
    <w:rsid w:val="00651C63"/>
    <w:rsid w:val="006618AA"/>
    <w:rsid w:val="00663871"/>
    <w:rsid w:val="0066477A"/>
    <w:rsid w:val="00667C15"/>
    <w:rsid w:val="00672C4D"/>
    <w:rsid w:val="00674C1D"/>
    <w:rsid w:val="00675310"/>
    <w:rsid w:val="00677145"/>
    <w:rsid w:val="00677398"/>
    <w:rsid w:val="006776A4"/>
    <w:rsid w:val="00677F20"/>
    <w:rsid w:val="00681B8F"/>
    <w:rsid w:val="0068208D"/>
    <w:rsid w:val="006831AF"/>
    <w:rsid w:val="00684538"/>
    <w:rsid w:val="00684988"/>
    <w:rsid w:val="006853F0"/>
    <w:rsid w:val="006855DB"/>
    <w:rsid w:val="006859FD"/>
    <w:rsid w:val="00686420"/>
    <w:rsid w:val="0068669B"/>
    <w:rsid w:val="00690548"/>
    <w:rsid w:val="006913DD"/>
    <w:rsid w:val="00693AC0"/>
    <w:rsid w:val="00694BB3"/>
    <w:rsid w:val="006966AE"/>
    <w:rsid w:val="006966E5"/>
    <w:rsid w:val="00697405"/>
    <w:rsid w:val="006A11D5"/>
    <w:rsid w:val="006A26EA"/>
    <w:rsid w:val="006A2EBB"/>
    <w:rsid w:val="006A5028"/>
    <w:rsid w:val="006A5E02"/>
    <w:rsid w:val="006A6893"/>
    <w:rsid w:val="006A7B6D"/>
    <w:rsid w:val="006B3416"/>
    <w:rsid w:val="006B586D"/>
    <w:rsid w:val="006B5F47"/>
    <w:rsid w:val="006B62A5"/>
    <w:rsid w:val="006C0156"/>
    <w:rsid w:val="006C21E7"/>
    <w:rsid w:val="006C6377"/>
    <w:rsid w:val="006D0187"/>
    <w:rsid w:val="006D0B40"/>
    <w:rsid w:val="006D2750"/>
    <w:rsid w:val="006D2795"/>
    <w:rsid w:val="006D4B70"/>
    <w:rsid w:val="006D4D4A"/>
    <w:rsid w:val="006D653F"/>
    <w:rsid w:val="006D70DB"/>
    <w:rsid w:val="006D722B"/>
    <w:rsid w:val="006D7C1B"/>
    <w:rsid w:val="006E3231"/>
    <w:rsid w:val="006E43EC"/>
    <w:rsid w:val="006E5AC6"/>
    <w:rsid w:val="006E65E1"/>
    <w:rsid w:val="006E7184"/>
    <w:rsid w:val="006E756D"/>
    <w:rsid w:val="006E7CE3"/>
    <w:rsid w:val="006F05A1"/>
    <w:rsid w:val="006F1F56"/>
    <w:rsid w:val="006F200E"/>
    <w:rsid w:val="006F208F"/>
    <w:rsid w:val="006F4E92"/>
    <w:rsid w:val="006F6F58"/>
    <w:rsid w:val="0070020F"/>
    <w:rsid w:val="007004DE"/>
    <w:rsid w:val="00701CEE"/>
    <w:rsid w:val="00703929"/>
    <w:rsid w:val="0070407F"/>
    <w:rsid w:val="00704194"/>
    <w:rsid w:val="00704457"/>
    <w:rsid w:val="00704854"/>
    <w:rsid w:val="00705E4A"/>
    <w:rsid w:val="00706351"/>
    <w:rsid w:val="007112E1"/>
    <w:rsid w:val="00712828"/>
    <w:rsid w:val="00712D28"/>
    <w:rsid w:val="00713352"/>
    <w:rsid w:val="00714950"/>
    <w:rsid w:val="007168B2"/>
    <w:rsid w:val="0072008F"/>
    <w:rsid w:val="00723156"/>
    <w:rsid w:val="007264DA"/>
    <w:rsid w:val="00726832"/>
    <w:rsid w:val="0072734D"/>
    <w:rsid w:val="007316D9"/>
    <w:rsid w:val="007318C6"/>
    <w:rsid w:val="00732E02"/>
    <w:rsid w:val="0073437A"/>
    <w:rsid w:val="007379FD"/>
    <w:rsid w:val="007410BB"/>
    <w:rsid w:val="00745896"/>
    <w:rsid w:val="00746269"/>
    <w:rsid w:val="007467B1"/>
    <w:rsid w:val="00746990"/>
    <w:rsid w:val="00750D4F"/>
    <w:rsid w:val="007518CF"/>
    <w:rsid w:val="00751E1F"/>
    <w:rsid w:val="00754D7D"/>
    <w:rsid w:val="00756EB1"/>
    <w:rsid w:val="00756FA3"/>
    <w:rsid w:val="007625B9"/>
    <w:rsid w:val="00762F13"/>
    <w:rsid w:val="007658BB"/>
    <w:rsid w:val="00770116"/>
    <w:rsid w:val="00770518"/>
    <w:rsid w:val="0077147E"/>
    <w:rsid w:val="00775497"/>
    <w:rsid w:val="00777BBA"/>
    <w:rsid w:val="00782748"/>
    <w:rsid w:val="00782AE1"/>
    <w:rsid w:val="00783588"/>
    <w:rsid w:val="00785093"/>
    <w:rsid w:val="00786F71"/>
    <w:rsid w:val="007923C1"/>
    <w:rsid w:val="0079285B"/>
    <w:rsid w:val="007940ED"/>
    <w:rsid w:val="007959A3"/>
    <w:rsid w:val="00796408"/>
    <w:rsid w:val="00796665"/>
    <w:rsid w:val="007A3694"/>
    <w:rsid w:val="007A418C"/>
    <w:rsid w:val="007A482A"/>
    <w:rsid w:val="007A7802"/>
    <w:rsid w:val="007B07F9"/>
    <w:rsid w:val="007B1D74"/>
    <w:rsid w:val="007B2428"/>
    <w:rsid w:val="007B2AF6"/>
    <w:rsid w:val="007B2D7E"/>
    <w:rsid w:val="007B3BFE"/>
    <w:rsid w:val="007B3E4C"/>
    <w:rsid w:val="007B648D"/>
    <w:rsid w:val="007C0159"/>
    <w:rsid w:val="007C018B"/>
    <w:rsid w:val="007C274C"/>
    <w:rsid w:val="007C3668"/>
    <w:rsid w:val="007C5DDE"/>
    <w:rsid w:val="007C5F49"/>
    <w:rsid w:val="007C7EB5"/>
    <w:rsid w:val="007D09E9"/>
    <w:rsid w:val="007D4069"/>
    <w:rsid w:val="007D4417"/>
    <w:rsid w:val="007D5231"/>
    <w:rsid w:val="007D56BF"/>
    <w:rsid w:val="007D625F"/>
    <w:rsid w:val="007D744B"/>
    <w:rsid w:val="007E1C15"/>
    <w:rsid w:val="007E4F87"/>
    <w:rsid w:val="007E5539"/>
    <w:rsid w:val="007E5A79"/>
    <w:rsid w:val="007E77BF"/>
    <w:rsid w:val="007E7FF4"/>
    <w:rsid w:val="007F2B54"/>
    <w:rsid w:val="007F2DC6"/>
    <w:rsid w:val="007F399D"/>
    <w:rsid w:val="007F4CFA"/>
    <w:rsid w:val="007F59D9"/>
    <w:rsid w:val="007F5D22"/>
    <w:rsid w:val="00803967"/>
    <w:rsid w:val="008039DA"/>
    <w:rsid w:val="00804644"/>
    <w:rsid w:val="00805524"/>
    <w:rsid w:val="00805673"/>
    <w:rsid w:val="00806FB5"/>
    <w:rsid w:val="008104BD"/>
    <w:rsid w:val="00810E92"/>
    <w:rsid w:val="0081244C"/>
    <w:rsid w:val="008125E1"/>
    <w:rsid w:val="00812F83"/>
    <w:rsid w:val="00813FDD"/>
    <w:rsid w:val="008149E1"/>
    <w:rsid w:val="008158E6"/>
    <w:rsid w:val="00815FE4"/>
    <w:rsid w:val="00817FC8"/>
    <w:rsid w:val="00820F39"/>
    <w:rsid w:val="008214F9"/>
    <w:rsid w:val="00823E66"/>
    <w:rsid w:val="0082607C"/>
    <w:rsid w:val="0082649F"/>
    <w:rsid w:val="008265B3"/>
    <w:rsid w:val="00827422"/>
    <w:rsid w:val="0083368D"/>
    <w:rsid w:val="008345AB"/>
    <w:rsid w:val="00835D13"/>
    <w:rsid w:val="00835F91"/>
    <w:rsid w:val="008362CD"/>
    <w:rsid w:val="0083672D"/>
    <w:rsid w:val="008376A6"/>
    <w:rsid w:val="00837F2A"/>
    <w:rsid w:val="008432AE"/>
    <w:rsid w:val="00844FBD"/>
    <w:rsid w:val="008508F1"/>
    <w:rsid w:val="00852333"/>
    <w:rsid w:val="0085236C"/>
    <w:rsid w:val="008523CF"/>
    <w:rsid w:val="00854D23"/>
    <w:rsid w:val="00862290"/>
    <w:rsid w:val="00863012"/>
    <w:rsid w:val="0086545A"/>
    <w:rsid w:val="008654EC"/>
    <w:rsid w:val="00865B3F"/>
    <w:rsid w:val="008708FE"/>
    <w:rsid w:val="00871E67"/>
    <w:rsid w:val="008729B0"/>
    <w:rsid w:val="008751C0"/>
    <w:rsid w:val="0088115E"/>
    <w:rsid w:val="008825A6"/>
    <w:rsid w:val="008839D0"/>
    <w:rsid w:val="008846D5"/>
    <w:rsid w:val="00885B5C"/>
    <w:rsid w:val="00887914"/>
    <w:rsid w:val="00890884"/>
    <w:rsid w:val="008916FB"/>
    <w:rsid w:val="00891F8D"/>
    <w:rsid w:val="0089207F"/>
    <w:rsid w:val="00892D09"/>
    <w:rsid w:val="00893C9B"/>
    <w:rsid w:val="00893CEC"/>
    <w:rsid w:val="0089636C"/>
    <w:rsid w:val="008969AB"/>
    <w:rsid w:val="008973B8"/>
    <w:rsid w:val="008A128B"/>
    <w:rsid w:val="008A7B42"/>
    <w:rsid w:val="008B0D7F"/>
    <w:rsid w:val="008B3733"/>
    <w:rsid w:val="008B428C"/>
    <w:rsid w:val="008B77F2"/>
    <w:rsid w:val="008C05DE"/>
    <w:rsid w:val="008C24A0"/>
    <w:rsid w:val="008C3C49"/>
    <w:rsid w:val="008C401B"/>
    <w:rsid w:val="008C48AB"/>
    <w:rsid w:val="008C559E"/>
    <w:rsid w:val="008C70B4"/>
    <w:rsid w:val="008C7539"/>
    <w:rsid w:val="008C75F2"/>
    <w:rsid w:val="008D127C"/>
    <w:rsid w:val="008D266E"/>
    <w:rsid w:val="008D6C47"/>
    <w:rsid w:val="008E029D"/>
    <w:rsid w:val="008E5123"/>
    <w:rsid w:val="008E6B91"/>
    <w:rsid w:val="008E70E8"/>
    <w:rsid w:val="008F1A2B"/>
    <w:rsid w:val="008F1F06"/>
    <w:rsid w:val="008F4F35"/>
    <w:rsid w:val="008F5357"/>
    <w:rsid w:val="008F555D"/>
    <w:rsid w:val="008F70FE"/>
    <w:rsid w:val="0090038C"/>
    <w:rsid w:val="00900D58"/>
    <w:rsid w:val="00900EA4"/>
    <w:rsid w:val="009015BC"/>
    <w:rsid w:val="00903E8E"/>
    <w:rsid w:val="00904DDF"/>
    <w:rsid w:val="009177BF"/>
    <w:rsid w:val="00924B58"/>
    <w:rsid w:val="0092560A"/>
    <w:rsid w:val="009267B9"/>
    <w:rsid w:val="00926A2E"/>
    <w:rsid w:val="00927648"/>
    <w:rsid w:val="00927B32"/>
    <w:rsid w:val="00931314"/>
    <w:rsid w:val="0093267B"/>
    <w:rsid w:val="0093489E"/>
    <w:rsid w:val="009354D1"/>
    <w:rsid w:val="009355E3"/>
    <w:rsid w:val="00937EED"/>
    <w:rsid w:val="00940587"/>
    <w:rsid w:val="009428BF"/>
    <w:rsid w:val="00942AC4"/>
    <w:rsid w:val="00943D84"/>
    <w:rsid w:val="00944B13"/>
    <w:rsid w:val="009450D5"/>
    <w:rsid w:val="00945CEF"/>
    <w:rsid w:val="00946C43"/>
    <w:rsid w:val="00950D13"/>
    <w:rsid w:val="009511AC"/>
    <w:rsid w:val="00951C67"/>
    <w:rsid w:val="00952424"/>
    <w:rsid w:val="009527EF"/>
    <w:rsid w:val="00956164"/>
    <w:rsid w:val="009563BD"/>
    <w:rsid w:val="009569F2"/>
    <w:rsid w:val="00960C25"/>
    <w:rsid w:val="00961EF4"/>
    <w:rsid w:val="0096235B"/>
    <w:rsid w:val="00962DBA"/>
    <w:rsid w:val="0096304F"/>
    <w:rsid w:val="009655F9"/>
    <w:rsid w:val="00965A51"/>
    <w:rsid w:val="0096647E"/>
    <w:rsid w:val="00966CCD"/>
    <w:rsid w:val="00967B1A"/>
    <w:rsid w:val="00970BCA"/>
    <w:rsid w:val="00970C26"/>
    <w:rsid w:val="00970C38"/>
    <w:rsid w:val="00975593"/>
    <w:rsid w:val="00975B6D"/>
    <w:rsid w:val="00976018"/>
    <w:rsid w:val="00976B13"/>
    <w:rsid w:val="00976EF4"/>
    <w:rsid w:val="00977D77"/>
    <w:rsid w:val="00981336"/>
    <w:rsid w:val="00982316"/>
    <w:rsid w:val="00982B62"/>
    <w:rsid w:val="009830FE"/>
    <w:rsid w:val="00990BBD"/>
    <w:rsid w:val="00991BF4"/>
    <w:rsid w:val="00991D57"/>
    <w:rsid w:val="00993066"/>
    <w:rsid w:val="00993B39"/>
    <w:rsid w:val="00994AE1"/>
    <w:rsid w:val="00995A3B"/>
    <w:rsid w:val="0099616B"/>
    <w:rsid w:val="00997398"/>
    <w:rsid w:val="009A1265"/>
    <w:rsid w:val="009A2FA9"/>
    <w:rsid w:val="009A3BA3"/>
    <w:rsid w:val="009A44AE"/>
    <w:rsid w:val="009A530F"/>
    <w:rsid w:val="009A5740"/>
    <w:rsid w:val="009A7A69"/>
    <w:rsid w:val="009B22A0"/>
    <w:rsid w:val="009B2BB4"/>
    <w:rsid w:val="009B371F"/>
    <w:rsid w:val="009B75AB"/>
    <w:rsid w:val="009C000F"/>
    <w:rsid w:val="009C0C99"/>
    <w:rsid w:val="009C1D36"/>
    <w:rsid w:val="009C2D3E"/>
    <w:rsid w:val="009C4C33"/>
    <w:rsid w:val="009D0906"/>
    <w:rsid w:val="009D20EB"/>
    <w:rsid w:val="009D2509"/>
    <w:rsid w:val="009D2B6E"/>
    <w:rsid w:val="009D3D7B"/>
    <w:rsid w:val="009D4A1E"/>
    <w:rsid w:val="009D6F2E"/>
    <w:rsid w:val="009D7BCF"/>
    <w:rsid w:val="009D7CB7"/>
    <w:rsid w:val="009E0730"/>
    <w:rsid w:val="009E0A41"/>
    <w:rsid w:val="009E196A"/>
    <w:rsid w:val="009E3A5A"/>
    <w:rsid w:val="009E3C7B"/>
    <w:rsid w:val="009E489E"/>
    <w:rsid w:val="009E634F"/>
    <w:rsid w:val="009F1B77"/>
    <w:rsid w:val="009F3E5A"/>
    <w:rsid w:val="009F4245"/>
    <w:rsid w:val="009F6208"/>
    <w:rsid w:val="009F6918"/>
    <w:rsid w:val="009F74CF"/>
    <w:rsid w:val="009F758C"/>
    <w:rsid w:val="00A0166A"/>
    <w:rsid w:val="00A017B2"/>
    <w:rsid w:val="00A02158"/>
    <w:rsid w:val="00A03684"/>
    <w:rsid w:val="00A077D1"/>
    <w:rsid w:val="00A10B95"/>
    <w:rsid w:val="00A11843"/>
    <w:rsid w:val="00A12B3B"/>
    <w:rsid w:val="00A13CD3"/>
    <w:rsid w:val="00A1693E"/>
    <w:rsid w:val="00A22711"/>
    <w:rsid w:val="00A23B80"/>
    <w:rsid w:val="00A241D4"/>
    <w:rsid w:val="00A24985"/>
    <w:rsid w:val="00A270FE"/>
    <w:rsid w:val="00A30E04"/>
    <w:rsid w:val="00A325AE"/>
    <w:rsid w:val="00A33CC1"/>
    <w:rsid w:val="00A33EC1"/>
    <w:rsid w:val="00A35379"/>
    <w:rsid w:val="00A37603"/>
    <w:rsid w:val="00A40996"/>
    <w:rsid w:val="00A4225C"/>
    <w:rsid w:val="00A44B22"/>
    <w:rsid w:val="00A47660"/>
    <w:rsid w:val="00A50A41"/>
    <w:rsid w:val="00A51F5B"/>
    <w:rsid w:val="00A528DA"/>
    <w:rsid w:val="00A52A49"/>
    <w:rsid w:val="00A534D9"/>
    <w:rsid w:val="00A55D18"/>
    <w:rsid w:val="00A55D54"/>
    <w:rsid w:val="00A56F9F"/>
    <w:rsid w:val="00A613D4"/>
    <w:rsid w:val="00A61AE5"/>
    <w:rsid w:val="00A61D57"/>
    <w:rsid w:val="00A621B1"/>
    <w:rsid w:val="00A62411"/>
    <w:rsid w:val="00A63AE9"/>
    <w:rsid w:val="00A64CD6"/>
    <w:rsid w:val="00A65825"/>
    <w:rsid w:val="00A66C57"/>
    <w:rsid w:val="00A67739"/>
    <w:rsid w:val="00A67ED2"/>
    <w:rsid w:val="00A70646"/>
    <w:rsid w:val="00A71EC3"/>
    <w:rsid w:val="00A770FE"/>
    <w:rsid w:val="00A778EA"/>
    <w:rsid w:val="00A84304"/>
    <w:rsid w:val="00A85673"/>
    <w:rsid w:val="00A90281"/>
    <w:rsid w:val="00A9435B"/>
    <w:rsid w:val="00A96909"/>
    <w:rsid w:val="00AA2359"/>
    <w:rsid w:val="00AA38F3"/>
    <w:rsid w:val="00AA4C42"/>
    <w:rsid w:val="00AB0376"/>
    <w:rsid w:val="00AB23B8"/>
    <w:rsid w:val="00AB252C"/>
    <w:rsid w:val="00AB35F5"/>
    <w:rsid w:val="00AB4C7D"/>
    <w:rsid w:val="00AB54B2"/>
    <w:rsid w:val="00AB6574"/>
    <w:rsid w:val="00AB6856"/>
    <w:rsid w:val="00AC0282"/>
    <w:rsid w:val="00AC0DF1"/>
    <w:rsid w:val="00AC18B8"/>
    <w:rsid w:val="00AC1C76"/>
    <w:rsid w:val="00AC2F85"/>
    <w:rsid w:val="00AC36E5"/>
    <w:rsid w:val="00AC3930"/>
    <w:rsid w:val="00AC39BF"/>
    <w:rsid w:val="00AC69DB"/>
    <w:rsid w:val="00AC6DEF"/>
    <w:rsid w:val="00AC740C"/>
    <w:rsid w:val="00AD00E3"/>
    <w:rsid w:val="00AD085B"/>
    <w:rsid w:val="00AD3F62"/>
    <w:rsid w:val="00AE082E"/>
    <w:rsid w:val="00AE3C79"/>
    <w:rsid w:val="00AE44CC"/>
    <w:rsid w:val="00AE513A"/>
    <w:rsid w:val="00AE6E7E"/>
    <w:rsid w:val="00AE74A3"/>
    <w:rsid w:val="00AF0183"/>
    <w:rsid w:val="00AF09FD"/>
    <w:rsid w:val="00AF26AC"/>
    <w:rsid w:val="00AF4217"/>
    <w:rsid w:val="00AF4967"/>
    <w:rsid w:val="00AF5BB0"/>
    <w:rsid w:val="00B00784"/>
    <w:rsid w:val="00B024B1"/>
    <w:rsid w:val="00B02D2C"/>
    <w:rsid w:val="00B0359A"/>
    <w:rsid w:val="00B03EFB"/>
    <w:rsid w:val="00B04FB9"/>
    <w:rsid w:val="00B06645"/>
    <w:rsid w:val="00B06AA6"/>
    <w:rsid w:val="00B0752B"/>
    <w:rsid w:val="00B12049"/>
    <w:rsid w:val="00B14732"/>
    <w:rsid w:val="00B17236"/>
    <w:rsid w:val="00B17BD7"/>
    <w:rsid w:val="00B2315D"/>
    <w:rsid w:val="00B245AC"/>
    <w:rsid w:val="00B24769"/>
    <w:rsid w:val="00B26A46"/>
    <w:rsid w:val="00B27C13"/>
    <w:rsid w:val="00B30BA2"/>
    <w:rsid w:val="00B32018"/>
    <w:rsid w:val="00B342BA"/>
    <w:rsid w:val="00B34B9B"/>
    <w:rsid w:val="00B36BA9"/>
    <w:rsid w:val="00B37DC0"/>
    <w:rsid w:val="00B40298"/>
    <w:rsid w:val="00B40BB8"/>
    <w:rsid w:val="00B41B4E"/>
    <w:rsid w:val="00B41CEB"/>
    <w:rsid w:val="00B43731"/>
    <w:rsid w:val="00B43BEA"/>
    <w:rsid w:val="00B457F7"/>
    <w:rsid w:val="00B463F6"/>
    <w:rsid w:val="00B46A59"/>
    <w:rsid w:val="00B46A98"/>
    <w:rsid w:val="00B51E29"/>
    <w:rsid w:val="00B53656"/>
    <w:rsid w:val="00B53A0A"/>
    <w:rsid w:val="00B53BC4"/>
    <w:rsid w:val="00B54C3C"/>
    <w:rsid w:val="00B55199"/>
    <w:rsid w:val="00B55480"/>
    <w:rsid w:val="00B55576"/>
    <w:rsid w:val="00B55C28"/>
    <w:rsid w:val="00B56E33"/>
    <w:rsid w:val="00B56FE6"/>
    <w:rsid w:val="00B5736C"/>
    <w:rsid w:val="00B62920"/>
    <w:rsid w:val="00B6357C"/>
    <w:rsid w:val="00B668E1"/>
    <w:rsid w:val="00B66993"/>
    <w:rsid w:val="00B67BFF"/>
    <w:rsid w:val="00B71B78"/>
    <w:rsid w:val="00B73486"/>
    <w:rsid w:val="00B74C9A"/>
    <w:rsid w:val="00B762F0"/>
    <w:rsid w:val="00B77629"/>
    <w:rsid w:val="00B77B6D"/>
    <w:rsid w:val="00B80C36"/>
    <w:rsid w:val="00B8109F"/>
    <w:rsid w:val="00B83C72"/>
    <w:rsid w:val="00B86F3B"/>
    <w:rsid w:val="00B877B7"/>
    <w:rsid w:val="00B8798E"/>
    <w:rsid w:val="00BA01B6"/>
    <w:rsid w:val="00BA09ED"/>
    <w:rsid w:val="00BA0B74"/>
    <w:rsid w:val="00BA1935"/>
    <w:rsid w:val="00BA334C"/>
    <w:rsid w:val="00BA4029"/>
    <w:rsid w:val="00BA4DD1"/>
    <w:rsid w:val="00BA5E37"/>
    <w:rsid w:val="00BB0605"/>
    <w:rsid w:val="00BB28B0"/>
    <w:rsid w:val="00BB3D47"/>
    <w:rsid w:val="00BB51E5"/>
    <w:rsid w:val="00BC0768"/>
    <w:rsid w:val="00BC1460"/>
    <w:rsid w:val="00BC2B83"/>
    <w:rsid w:val="00BC32A8"/>
    <w:rsid w:val="00BC37D0"/>
    <w:rsid w:val="00BC3942"/>
    <w:rsid w:val="00BC4878"/>
    <w:rsid w:val="00BC5584"/>
    <w:rsid w:val="00BD09EA"/>
    <w:rsid w:val="00BD3454"/>
    <w:rsid w:val="00BD4061"/>
    <w:rsid w:val="00BD7304"/>
    <w:rsid w:val="00BD7F70"/>
    <w:rsid w:val="00BE05EE"/>
    <w:rsid w:val="00BE077D"/>
    <w:rsid w:val="00BE0971"/>
    <w:rsid w:val="00BE121F"/>
    <w:rsid w:val="00BE1A54"/>
    <w:rsid w:val="00BE31AC"/>
    <w:rsid w:val="00BE3BA0"/>
    <w:rsid w:val="00BE62F8"/>
    <w:rsid w:val="00BE7485"/>
    <w:rsid w:val="00BF081B"/>
    <w:rsid w:val="00BF101B"/>
    <w:rsid w:val="00BF49AE"/>
    <w:rsid w:val="00BF52EE"/>
    <w:rsid w:val="00BF5EE6"/>
    <w:rsid w:val="00BF7E36"/>
    <w:rsid w:val="00C0079E"/>
    <w:rsid w:val="00C02722"/>
    <w:rsid w:val="00C03008"/>
    <w:rsid w:val="00C03199"/>
    <w:rsid w:val="00C040A9"/>
    <w:rsid w:val="00C042B2"/>
    <w:rsid w:val="00C05831"/>
    <w:rsid w:val="00C06F36"/>
    <w:rsid w:val="00C06F76"/>
    <w:rsid w:val="00C0753F"/>
    <w:rsid w:val="00C105AA"/>
    <w:rsid w:val="00C106BE"/>
    <w:rsid w:val="00C10935"/>
    <w:rsid w:val="00C10C5A"/>
    <w:rsid w:val="00C119F5"/>
    <w:rsid w:val="00C150F2"/>
    <w:rsid w:val="00C16B0E"/>
    <w:rsid w:val="00C17112"/>
    <w:rsid w:val="00C2022C"/>
    <w:rsid w:val="00C22D5F"/>
    <w:rsid w:val="00C2322A"/>
    <w:rsid w:val="00C23BC9"/>
    <w:rsid w:val="00C263E8"/>
    <w:rsid w:val="00C32690"/>
    <w:rsid w:val="00C34B36"/>
    <w:rsid w:val="00C34C85"/>
    <w:rsid w:val="00C3528C"/>
    <w:rsid w:val="00C35626"/>
    <w:rsid w:val="00C400E6"/>
    <w:rsid w:val="00C40E4A"/>
    <w:rsid w:val="00C41A6F"/>
    <w:rsid w:val="00C43309"/>
    <w:rsid w:val="00C44081"/>
    <w:rsid w:val="00C44491"/>
    <w:rsid w:val="00C4499C"/>
    <w:rsid w:val="00C44C75"/>
    <w:rsid w:val="00C45C7B"/>
    <w:rsid w:val="00C47AA4"/>
    <w:rsid w:val="00C50A13"/>
    <w:rsid w:val="00C539AF"/>
    <w:rsid w:val="00C53B40"/>
    <w:rsid w:val="00C544D8"/>
    <w:rsid w:val="00C5455E"/>
    <w:rsid w:val="00C566FA"/>
    <w:rsid w:val="00C5685C"/>
    <w:rsid w:val="00C62866"/>
    <w:rsid w:val="00C65E1C"/>
    <w:rsid w:val="00C67460"/>
    <w:rsid w:val="00C676CB"/>
    <w:rsid w:val="00C742FF"/>
    <w:rsid w:val="00C75BE2"/>
    <w:rsid w:val="00C82B0B"/>
    <w:rsid w:val="00C85A8A"/>
    <w:rsid w:val="00C86C9C"/>
    <w:rsid w:val="00C87854"/>
    <w:rsid w:val="00C87F7A"/>
    <w:rsid w:val="00C9024C"/>
    <w:rsid w:val="00C919EA"/>
    <w:rsid w:val="00C92C4F"/>
    <w:rsid w:val="00C93C84"/>
    <w:rsid w:val="00C94A96"/>
    <w:rsid w:val="00C95534"/>
    <w:rsid w:val="00CA1575"/>
    <w:rsid w:val="00CA3531"/>
    <w:rsid w:val="00CA5244"/>
    <w:rsid w:val="00CA536F"/>
    <w:rsid w:val="00CA6FC8"/>
    <w:rsid w:val="00CB105D"/>
    <w:rsid w:val="00CB1109"/>
    <w:rsid w:val="00CB1F02"/>
    <w:rsid w:val="00CC3D18"/>
    <w:rsid w:val="00CD1DE0"/>
    <w:rsid w:val="00CD29A1"/>
    <w:rsid w:val="00CD2F26"/>
    <w:rsid w:val="00CD4C54"/>
    <w:rsid w:val="00CD608D"/>
    <w:rsid w:val="00CD6D3F"/>
    <w:rsid w:val="00CD7A68"/>
    <w:rsid w:val="00CD7D9E"/>
    <w:rsid w:val="00CE0473"/>
    <w:rsid w:val="00CE08B7"/>
    <w:rsid w:val="00CE20E6"/>
    <w:rsid w:val="00CE604B"/>
    <w:rsid w:val="00CE6291"/>
    <w:rsid w:val="00CE7D40"/>
    <w:rsid w:val="00CF29F8"/>
    <w:rsid w:val="00CF42E2"/>
    <w:rsid w:val="00CF7F69"/>
    <w:rsid w:val="00D01E57"/>
    <w:rsid w:val="00D027B2"/>
    <w:rsid w:val="00D02F7E"/>
    <w:rsid w:val="00D06B72"/>
    <w:rsid w:val="00D07910"/>
    <w:rsid w:val="00D10F12"/>
    <w:rsid w:val="00D11B4C"/>
    <w:rsid w:val="00D13261"/>
    <w:rsid w:val="00D1364C"/>
    <w:rsid w:val="00D164DC"/>
    <w:rsid w:val="00D16882"/>
    <w:rsid w:val="00D17E38"/>
    <w:rsid w:val="00D20D5C"/>
    <w:rsid w:val="00D218AA"/>
    <w:rsid w:val="00D21C1B"/>
    <w:rsid w:val="00D2380F"/>
    <w:rsid w:val="00D24AAE"/>
    <w:rsid w:val="00D24FF3"/>
    <w:rsid w:val="00D25205"/>
    <w:rsid w:val="00D26B87"/>
    <w:rsid w:val="00D31C93"/>
    <w:rsid w:val="00D31F0B"/>
    <w:rsid w:val="00D33FA6"/>
    <w:rsid w:val="00D35378"/>
    <w:rsid w:val="00D35CE4"/>
    <w:rsid w:val="00D36B35"/>
    <w:rsid w:val="00D36B80"/>
    <w:rsid w:val="00D404A8"/>
    <w:rsid w:val="00D40984"/>
    <w:rsid w:val="00D43B61"/>
    <w:rsid w:val="00D44A81"/>
    <w:rsid w:val="00D44B9D"/>
    <w:rsid w:val="00D44EA5"/>
    <w:rsid w:val="00D45538"/>
    <w:rsid w:val="00D508AB"/>
    <w:rsid w:val="00D510E5"/>
    <w:rsid w:val="00D51177"/>
    <w:rsid w:val="00D5426F"/>
    <w:rsid w:val="00D57CD7"/>
    <w:rsid w:val="00D57E34"/>
    <w:rsid w:val="00D601B4"/>
    <w:rsid w:val="00D60722"/>
    <w:rsid w:val="00D6405D"/>
    <w:rsid w:val="00D64A2D"/>
    <w:rsid w:val="00D65136"/>
    <w:rsid w:val="00D67157"/>
    <w:rsid w:val="00D71194"/>
    <w:rsid w:val="00D7466E"/>
    <w:rsid w:val="00D75412"/>
    <w:rsid w:val="00D7732B"/>
    <w:rsid w:val="00D77506"/>
    <w:rsid w:val="00D813CE"/>
    <w:rsid w:val="00D84065"/>
    <w:rsid w:val="00D8440F"/>
    <w:rsid w:val="00D96148"/>
    <w:rsid w:val="00D9619D"/>
    <w:rsid w:val="00D96CD1"/>
    <w:rsid w:val="00DA1D22"/>
    <w:rsid w:val="00DA34AC"/>
    <w:rsid w:val="00DA4353"/>
    <w:rsid w:val="00DA457C"/>
    <w:rsid w:val="00DA59AB"/>
    <w:rsid w:val="00DA5D7F"/>
    <w:rsid w:val="00DA6E86"/>
    <w:rsid w:val="00DA72BC"/>
    <w:rsid w:val="00DB05C9"/>
    <w:rsid w:val="00DB18E0"/>
    <w:rsid w:val="00DB3E5D"/>
    <w:rsid w:val="00DB4DAF"/>
    <w:rsid w:val="00DB5CD2"/>
    <w:rsid w:val="00DC0228"/>
    <w:rsid w:val="00DC4F2C"/>
    <w:rsid w:val="00DC7DBF"/>
    <w:rsid w:val="00DD232E"/>
    <w:rsid w:val="00DD430E"/>
    <w:rsid w:val="00DD61DC"/>
    <w:rsid w:val="00DD63C2"/>
    <w:rsid w:val="00DE1A6B"/>
    <w:rsid w:val="00DE2192"/>
    <w:rsid w:val="00DE2C78"/>
    <w:rsid w:val="00DE36AB"/>
    <w:rsid w:val="00DE3CF3"/>
    <w:rsid w:val="00DE5465"/>
    <w:rsid w:val="00DE5472"/>
    <w:rsid w:val="00DE5F89"/>
    <w:rsid w:val="00DE74CA"/>
    <w:rsid w:val="00DF1619"/>
    <w:rsid w:val="00DF2800"/>
    <w:rsid w:val="00DF378B"/>
    <w:rsid w:val="00DF663E"/>
    <w:rsid w:val="00DF702A"/>
    <w:rsid w:val="00E00129"/>
    <w:rsid w:val="00E0127C"/>
    <w:rsid w:val="00E02EEA"/>
    <w:rsid w:val="00E03537"/>
    <w:rsid w:val="00E03668"/>
    <w:rsid w:val="00E03A03"/>
    <w:rsid w:val="00E049E7"/>
    <w:rsid w:val="00E05E0D"/>
    <w:rsid w:val="00E0615B"/>
    <w:rsid w:val="00E078B3"/>
    <w:rsid w:val="00E10E2A"/>
    <w:rsid w:val="00E116A8"/>
    <w:rsid w:val="00E142DF"/>
    <w:rsid w:val="00E14AC6"/>
    <w:rsid w:val="00E23C58"/>
    <w:rsid w:val="00E24D6B"/>
    <w:rsid w:val="00E2794F"/>
    <w:rsid w:val="00E30B04"/>
    <w:rsid w:val="00E33E98"/>
    <w:rsid w:val="00E341DE"/>
    <w:rsid w:val="00E36673"/>
    <w:rsid w:val="00E37C83"/>
    <w:rsid w:val="00E40245"/>
    <w:rsid w:val="00E41670"/>
    <w:rsid w:val="00E4201F"/>
    <w:rsid w:val="00E43EF6"/>
    <w:rsid w:val="00E51665"/>
    <w:rsid w:val="00E5228E"/>
    <w:rsid w:val="00E527C5"/>
    <w:rsid w:val="00E5375E"/>
    <w:rsid w:val="00E54C83"/>
    <w:rsid w:val="00E55039"/>
    <w:rsid w:val="00E560DE"/>
    <w:rsid w:val="00E569AF"/>
    <w:rsid w:val="00E57B9D"/>
    <w:rsid w:val="00E60C48"/>
    <w:rsid w:val="00E60CC9"/>
    <w:rsid w:val="00E6484E"/>
    <w:rsid w:val="00E65359"/>
    <w:rsid w:val="00E65525"/>
    <w:rsid w:val="00E66388"/>
    <w:rsid w:val="00E669BF"/>
    <w:rsid w:val="00E71BEC"/>
    <w:rsid w:val="00E71BF1"/>
    <w:rsid w:val="00E73320"/>
    <w:rsid w:val="00E736EC"/>
    <w:rsid w:val="00E744F9"/>
    <w:rsid w:val="00E75D00"/>
    <w:rsid w:val="00E771F9"/>
    <w:rsid w:val="00E77DE1"/>
    <w:rsid w:val="00E80040"/>
    <w:rsid w:val="00E81546"/>
    <w:rsid w:val="00E835AB"/>
    <w:rsid w:val="00E83AB1"/>
    <w:rsid w:val="00E84B65"/>
    <w:rsid w:val="00E86353"/>
    <w:rsid w:val="00E87085"/>
    <w:rsid w:val="00E87809"/>
    <w:rsid w:val="00E91634"/>
    <w:rsid w:val="00E9217B"/>
    <w:rsid w:val="00E92F19"/>
    <w:rsid w:val="00E93ABB"/>
    <w:rsid w:val="00E93F69"/>
    <w:rsid w:val="00E96B87"/>
    <w:rsid w:val="00E972A3"/>
    <w:rsid w:val="00E973A8"/>
    <w:rsid w:val="00EA2455"/>
    <w:rsid w:val="00EA2806"/>
    <w:rsid w:val="00EA47F1"/>
    <w:rsid w:val="00EA4B3E"/>
    <w:rsid w:val="00EB096C"/>
    <w:rsid w:val="00EB10BE"/>
    <w:rsid w:val="00EB1E6B"/>
    <w:rsid w:val="00EB28A1"/>
    <w:rsid w:val="00EB2E2E"/>
    <w:rsid w:val="00EB3487"/>
    <w:rsid w:val="00EB51BD"/>
    <w:rsid w:val="00EB639A"/>
    <w:rsid w:val="00EB7A99"/>
    <w:rsid w:val="00EC0FB0"/>
    <w:rsid w:val="00EC2B75"/>
    <w:rsid w:val="00EC4F34"/>
    <w:rsid w:val="00EC54BA"/>
    <w:rsid w:val="00EC592B"/>
    <w:rsid w:val="00EC5B62"/>
    <w:rsid w:val="00EC5F33"/>
    <w:rsid w:val="00EC6FA0"/>
    <w:rsid w:val="00EC7E38"/>
    <w:rsid w:val="00EC7F1B"/>
    <w:rsid w:val="00ED26D8"/>
    <w:rsid w:val="00ED34BD"/>
    <w:rsid w:val="00ED3F5B"/>
    <w:rsid w:val="00ED40F6"/>
    <w:rsid w:val="00ED554D"/>
    <w:rsid w:val="00ED6CA6"/>
    <w:rsid w:val="00EE09BF"/>
    <w:rsid w:val="00EE37C1"/>
    <w:rsid w:val="00EE38FE"/>
    <w:rsid w:val="00EE3AA1"/>
    <w:rsid w:val="00EE4201"/>
    <w:rsid w:val="00EE5E92"/>
    <w:rsid w:val="00EE60E2"/>
    <w:rsid w:val="00EE6111"/>
    <w:rsid w:val="00EF1336"/>
    <w:rsid w:val="00EF15FC"/>
    <w:rsid w:val="00EF20AC"/>
    <w:rsid w:val="00EF51D3"/>
    <w:rsid w:val="00EF586F"/>
    <w:rsid w:val="00EF5B9A"/>
    <w:rsid w:val="00EF71A6"/>
    <w:rsid w:val="00EF79F3"/>
    <w:rsid w:val="00F00111"/>
    <w:rsid w:val="00F02D64"/>
    <w:rsid w:val="00F034B7"/>
    <w:rsid w:val="00F041E7"/>
    <w:rsid w:val="00F05A5C"/>
    <w:rsid w:val="00F062D7"/>
    <w:rsid w:val="00F06829"/>
    <w:rsid w:val="00F06D0A"/>
    <w:rsid w:val="00F071ED"/>
    <w:rsid w:val="00F076C2"/>
    <w:rsid w:val="00F10991"/>
    <w:rsid w:val="00F11370"/>
    <w:rsid w:val="00F12197"/>
    <w:rsid w:val="00F127CE"/>
    <w:rsid w:val="00F13631"/>
    <w:rsid w:val="00F145DA"/>
    <w:rsid w:val="00F147C0"/>
    <w:rsid w:val="00F15C88"/>
    <w:rsid w:val="00F15E2F"/>
    <w:rsid w:val="00F166A7"/>
    <w:rsid w:val="00F177B9"/>
    <w:rsid w:val="00F17A1A"/>
    <w:rsid w:val="00F23334"/>
    <w:rsid w:val="00F24504"/>
    <w:rsid w:val="00F253F2"/>
    <w:rsid w:val="00F2566D"/>
    <w:rsid w:val="00F25BBD"/>
    <w:rsid w:val="00F25F44"/>
    <w:rsid w:val="00F26E3D"/>
    <w:rsid w:val="00F27093"/>
    <w:rsid w:val="00F34E9E"/>
    <w:rsid w:val="00F37B19"/>
    <w:rsid w:val="00F41BEA"/>
    <w:rsid w:val="00F4273D"/>
    <w:rsid w:val="00F4394F"/>
    <w:rsid w:val="00F452FF"/>
    <w:rsid w:val="00F457A2"/>
    <w:rsid w:val="00F46D1D"/>
    <w:rsid w:val="00F522CF"/>
    <w:rsid w:val="00F526BD"/>
    <w:rsid w:val="00F531E1"/>
    <w:rsid w:val="00F5323A"/>
    <w:rsid w:val="00F549F4"/>
    <w:rsid w:val="00F54BA8"/>
    <w:rsid w:val="00F55976"/>
    <w:rsid w:val="00F6059A"/>
    <w:rsid w:val="00F627C3"/>
    <w:rsid w:val="00F63005"/>
    <w:rsid w:val="00F63206"/>
    <w:rsid w:val="00F6459E"/>
    <w:rsid w:val="00F65052"/>
    <w:rsid w:val="00F703F5"/>
    <w:rsid w:val="00F706AE"/>
    <w:rsid w:val="00F73833"/>
    <w:rsid w:val="00F749F9"/>
    <w:rsid w:val="00F74D8A"/>
    <w:rsid w:val="00F77B54"/>
    <w:rsid w:val="00F83003"/>
    <w:rsid w:val="00F84078"/>
    <w:rsid w:val="00F84C29"/>
    <w:rsid w:val="00F86371"/>
    <w:rsid w:val="00F87A6A"/>
    <w:rsid w:val="00F87BDE"/>
    <w:rsid w:val="00F93260"/>
    <w:rsid w:val="00F94548"/>
    <w:rsid w:val="00F9637E"/>
    <w:rsid w:val="00F96A0D"/>
    <w:rsid w:val="00FA0F05"/>
    <w:rsid w:val="00FA1922"/>
    <w:rsid w:val="00FA19E4"/>
    <w:rsid w:val="00FA2A7D"/>
    <w:rsid w:val="00FA37A9"/>
    <w:rsid w:val="00FA3C1A"/>
    <w:rsid w:val="00FA651E"/>
    <w:rsid w:val="00FA6864"/>
    <w:rsid w:val="00FA74BD"/>
    <w:rsid w:val="00FB30F3"/>
    <w:rsid w:val="00FB5385"/>
    <w:rsid w:val="00FB61EE"/>
    <w:rsid w:val="00FB77D5"/>
    <w:rsid w:val="00FC1047"/>
    <w:rsid w:val="00FC1245"/>
    <w:rsid w:val="00FC3181"/>
    <w:rsid w:val="00FC32E2"/>
    <w:rsid w:val="00FC5FE5"/>
    <w:rsid w:val="00FC667A"/>
    <w:rsid w:val="00FC7608"/>
    <w:rsid w:val="00FD040B"/>
    <w:rsid w:val="00FD45D6"/>
    <w:rsid w:val="00FD4DA0"/>
    <w:rsid w:val="00FD7340"/>
    <w:rsid w:val="00FD73AD"/>
    <w:rsid w:val="00FD7A99"/>
    <w:rsid w:val="00FE22EE"/>
    <w:rsid w:val="00FE2468"/>
    <w:rsid w:val="00FE2745"/>
    <w:rsid w:val="00FE3DDE"/>
    <w:rsid w:val="00FE3E57"/>
    <w:rsid w:val="00FE5607"/>
    <w:rsid w:val="00FE5A2D"/>
    <w:rsid w:val="00FE69FE"/>
    <w:rsid w:val="00FE7ECE"/>
    <w:rsid w:val="00FF0FE3"/>
    <w:rsid w:val="00FF3981"/>
    <w:rsid w:val="00FF5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A5D"/>
  <w15:chartTrackingRefBased/>
  <w15:docId w15:val="{57DBAE27-456A-4ACA-8DE8-4725D85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B"/>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link w:val="Nagwek2Znak"/>
    <w:uiPriority w:val="99"/>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uiPriority w:val="99"/>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uiPriority w:val="99"/>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4"/>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uiPriority w:val="99"/>
    <w:locked/>
    <w:rsid w:val="005D3B5F"/>
    <w:rPr>
      <w:b/>
      <w:bCs/>
      <w:sz w:val="28"/>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FC667A"/>
  </w:style>
  <w:style w:type="character" w:customStyle="1" w:styleId="colorcrimsonred">
    <w:name w:val="colorcrimsonred"/>
    <w:basedOn w:val="Domylnaczcionkaakapitu"/>
    <w:rsid w:val="00FC667A"/>
  </w:style>
  <w:style w:type="character" w:customStyle="1" w:styleId="NagwekZnak">
    <w:name w:val="Nagłówek Znak"/>
    <w:basedOn w:val="Domylnaczcionkaakapitu"/>
    <w:link w:val="Nagwek"/>
    <w:uiPriority w:val="99"/>
    <w:rsid w:val="00DA1D22"/>
    <w:rPr>
      <w:sz w:val="24"/>
      <w:szCs w:val="24"/>
    </w:rPr>
  </w:style>
  <w:style w:type="character" w:customStyle="1" w:styleId="cpvdrzewo2">
    <w:name w:val="cpv_drzewo_2"/>
    <w:basedOn w:val="Domylnaczcionkaakapitu"/>
    <w:rsid w:val="00E4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996345397">
      <w:bodyDiv w:val="1"/>
      <w:marLeft w:val="0"/>
      <w:marRight w:val="0"/>
      <w:marTop w:val="0"/>
      <w:marBottom w:val="0"/>
      <w:divBdr>
        <w:top w:val="none" w:sz="0" w:space="0" w:color="auto"/>
        <w:left w:val="none" w:sz="0" w:space="0" w:color="auto"/>
        <w:bottom w:val="none" w:sz="0" w:space="0" w:color="auto"/>
        <w:right w:val="none" w:sz="0" w:space="0" w:color="auto"/>
      </w:divBdr>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rzewo-cpv.phpfactory.pl/1631000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zewo-cpv.phpfactory.pl/42995000-7" TargetMode="External"/><Relationship Id="rId17" Type="http://schemas.openxmlformats.org/officeDocument/2006/relationships/hyperlink" Target="http://www.goleniow.pl" TargetMode="External"/><Relationship Id="rId2" Type="http://schemas.openxmlformats.org/officeDocument/2006/relationships/numbering" Target="numbering.xml"/><Relationship Id="rId16" Type="http://schemas.openxmlformats.org/officeDocument/2006/relationships/hyperlink" Target="mailto:zamowienia.publiczne@goleni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42999000-5" TargetMode="External"/><Relationship Id="rId5" Type="http://schemas.openxmlformats.org/officeDocument/2006/relationships/webSettings" Target="webSettings.xml"/><Relationship Id="rId15" Type="http://schemas.openxmlformats.org/officeDocument/2006/relationships/hyperlink" Target="https://www.portalzp.pl/kody-cpv/szczegoly/wozki-widlowe-pojazdy-techniczne-kolejowe-wozki-ciagnace-5354" TargetMode="External"/><Relationship Id="rId10" Type="http://schemas.openxmlformats.org/officeDocument/2006/relationships/hyperlink" Target="http://drzewo-cpv.phpfactory.pl/4299500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leniow.pl" TargetMode="External"/><Relationship Id="rId14" Type="http://schemas.openxmlformats.org/officeDocument/2006/relationships/hyperlink" Target="https://www.portalzp.pl/kody-cpv/szczegoly/wozki-popychane-362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8478-2D6C-485F-8FB8-5D38FFDF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9641</Words>
  <Characters>57847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67354</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Izabela Szturo</cp:lastModifiedBy>
  <cp:revision>12</cp:revision>
  <cp:lastPrinted>2018-11-06T08:45:00Z</cp:lastPrinted>
  <dcterms:created xsi:type="dcterms:W3CDTF">2018-11-07T11:36:00Z</dcterms:created>
  <dcterms:modified xsi:type="dcterms:W3CDTF">2018-11-09T10:57:00Z</dcterms:modified>
</cp:coreProperties>
</file>